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4EC2BB59" w14:textId="0119598C" w:rsidR="00254F12" w:rsidRPr="00862057" w:rsidRDefault="00000000" w:rsidP="0027403A">
      <w:pPr>
        <w:pStyle w:val="Heading1"/>
        <w:framePr w:h="2480" w:hRule="exact" w:wrap="around" w:x="862" w:y="453"/>
      </w:pPr>
      <w:sdt>
        <w:sdtPr>
          <w:alias w:val="Document Title"/>
          <w:tag w:val=""/>
          <w:id w:val="-432211567"/>
          <w:placeholder>
            <w:docPart w:val="330DF69E36D64D6BB452F60A6175A187"/>
          </w:placeholder>
          <w:dataBinding w:prefixMappings="xmlns:ns0='http://purl.org/dc/elements/1.1/' xmlns:ns1='http://schemas.openxmlformats.org/package/2006/metadata/core-properties' " w:xpath="/ns1:coreProperties[1]/ns0:title[1]" w:storeItemID="{6C3C8BC8-F283-45AE-878A-BAB7291924A1}"/>
          <w:text/>
        </w:sdtPr>
        <w:sdtContent>
          <w:r w:rsidR="006F3B01">
            <w:t>Victorian Semi-arid Woodlands</w:t>
          </w:r>
        </w:sdtContent>
      </w:sdt>
    </w:p>
    <w:sdt>
      <w:sdtPr>
        <w:rPr>
          <w:sz w:val="28"/>
          <w:szCs w:val="28"/>
        </w:rPr>
        <w:alias w:val="Subtitle"/>
        <w:tag w:val=""/>
        <w:id w:val="328029620"/>
        <w:placeholder>
          <w:docPart w:val="869D546C2C224E508E78103C2D1F1F57"/>
        </w:placeholder>
        <w:dataBinding w:prefixMappings="xmlns:ns0='http://purl.org/dc/elements/1.1/' xmlns:ns1='http://schemas.openxmlformats.org/package/2006/metadata/core-properties' " w:xpath="/ns1:coreProperties[1]/ns0:subject[1]" w:storeItemID="{6C3C8BC8-F283-45AE-878A-BAB7291924A1}"/>
        <w:text/>
      </w:sdtPr>
      <w:sdtContent>
        <w:p w14:paraId="1F9A2159" w14:textId="0490C893" w:rsidR="004C1F02" w:rsidRPr="00A74CFC" w:rsidRDefault="009D1E6E" w:rsidP="0027403A">
          <w:pPr>
            <w:pStyle w:val="Subtitle"/>
            <w:framePr w:h="2480" w:hRule="exact" w:wrap="around" w:x="862" w:y="453"/>
            <w:rPr>
              <w:sz w:val="28"/>
              <w:szCs w:val="28"/>
            </w:rPr>
          </w:pPr>
          <w:r w:rsidRPr="00A74CFC">
            <w:rPr>
              <w:sz w:val="28"/>
              <w:szCs w:val="28"/>
            </w:rPr>
            <w:t>Defining vegetation condition</w:t>
          </w:r>
        </w:p>
      </w:sdtContent>
    </w:sdt>
    <w:p w14:paraId="76FE08E7"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095CD031" wp14:editId="50990D66">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0AA88141" w14:textId="27AF6C22" w:rsidR="003E34ED" w:rsidRDefault="003E34ED" w:rsidP="00D654E8">
      <w:pPr>
        <w:pStyle w:val="xPartnerLogo"/>
        <w:framePr w:wrap="around"/>
      </w:pPr>
      <w:r>
        <w:rPr>
          <w:noProof/>
        </w:rPr>
        <w:drawing>
          <wp:inline distT="0" distB="0" distL="0" distR="0" wp14:anchorId="784E9D09" wp14:editId="19CC605A">
            <wp:extent cx="960838" cy="563526"/>
            <wp:effectExtent l="0" t="0" r="0" b="8255"/>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a:ext>
                      </a:extLst>
                    </a:blip>
                    <a:stretch>
                      <a:fillRect/>
                    </a:stretch>
                  </pic:blipFill>
                  <pic:spPr>
                    <a:xfrm>
                      <a:off x="0" y="0"/>
                      <a:ext cx="969591" cy="568660"/>
                    </a:xfrm>
                    <a:prstGeom prst="rect">
                      <a:avLst/>
                    </a:prstGeom>
                  </pic:spPr>
                </pic:pic>
              </a:graphicData>
            </a:graphic>
          </wp:inline>
        </w:drawing>
      </w:r>
      <w:r>
        <w:t> </w:t>
      </w:r>
      <w:r w:rsidR="00CE2E90">
        <w:rPr>
          <w:noProof/>
        </w:rPr>
        <w:drawing>
          <wp:anchor distT="0" distB="0" distL="114300" distR="114300" simplePos="0" relativeHeight="251658259" behindDoc="0" locked="0" layoutInCell="1" allowOverlap="1" wp14:anchorId="0FD427E6" wp14:editId="6677B7A0">
            <wp:simplePos x="0" y="0"/>
            <wp:positionH relativeFrom="column">
              <wp:posOffset>360045</wp:posOffset>
            </wp:positionH>
            <wp:positionV relativeFrom="paragraph">
              <wp:posOffset>9811385</wp:posOffset>
            </wp:positionV>
            <wp:extent cx="1061803" cy="809625"/>
            <wp:effectExtent l="0" t="0" r="5080" b="0"/>
            <wp:wrapNone/>
            <wp:docPr id="1150862047" name="Picture 115086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VHP_Vert_Full_Colour.jpg"/>
                    <pic:cNvPicPr/>
                  </pic:nvPicPr>
                  <pic:blipFill>
                    <a:blip r:embed="rId18" cstate="print">
                      <a:extLst>
                        <a:ext uri="{28A0092B-C50C-407E-A947-70E740481C1C}">
                          <a14:useLocalDpi xmlns:a14="http://schemas.microsoft.com/office/drawing/2010/main"/>
                        </a:ext>
                      </a:extLst>
                    </a:blip>
                    <a:stretch>
                      <a:fillRect/>
                    </a:stretch>
                  </pic:blipFill>
                  <pic:spPr>
                    <a:xfrm>
                      <a:off x="0" y="0"/>
                      <a:ext cx="1061803" cy="809625"/>
                    </a:xfrm>
                    <a:prstGeom prst="rect">
                      <a:avLst/>
                    </a:prstGeom>
                  </pic:spPr>
                </pic:pic>
              </a:graphicData>
            </a:graphic>
            <wp14:sizeRelH relativeFrom="margin">
              <wp14:pctWidth>0</wp14:pctWidth>
            </wp14:sizeRelH>
            <wp14:sizeRelV relativeFrom="margin">
              <wp14:pctHeight>0</wp14:pctHeight>
            </wp14:sizeRelV>
          </wp:anchor>
        </w:drawing>
      </w:r>
    </w:p>
    <w:p w14:paraId="4B709B10" w14:textId="51649F06" w:rsidR="008C06B8" w:rsidRDefault="009D1E6E" w:rsidP="00FE7FB1">
      <w:pPr>
        <w:pStyle w:val="BodyText"/>
        <w:sectPr w:rsidR="008C06B8" w:rsidSect="008C06B8">
          <w:headerReference w:type="even" r:id="rId19"/>
          <w:footerReference w:type="even" r:id="rId20"/>
          <w:footerReference w:type="default" r:id="rId21"/>
          <w:footerReference w:type="first" r:id="rId22"/>
          <w:type w:val="continuous"/>
          <w:pgSz w:w="11907" w:h="16839" w:code="9"/>
          <w:pgMar w:top="737" w:right="851" w:bottom="1701" w:left="851" w:header="284" w:footer="284" w:gutter="0"/>
          <w:cols w:space="454"/>
          <w:noEndnote/>
          <w:titlePg/>
          <w:docGrid w:linePitch="360"/>
        </w:sectPr>
      </w:pPr>
      <w:r>
        <w:rPr>
          <w:noProof/>
        </w:rPr>
        <mc:AlternateContent>
          <mc:Choice Requires="wps">
            <w:drawing>
              <wp:anchor distT="0" distB="0" distL="114300" distR="114300" simplePos="0" relativeHeight="251658257" behindDoc="0" locked="0" layoutInCell="1" allowOverlap="1" wp14:anchorId="7D851F0C" wp14:editId="6E8F359F">
                <wp:simplePos x="0" y="0"/>
                <wp:positionH relativeFrom="margin">
                  <wp:align>center</wp:align>
                </wp:positionH>
                <wp:positionV relativeFrom="paragraph">
                  <wp:posOffset>1503680</wp:posOffset>
                </wp:positionV>
                <wp:extent cx="6737350" cy="1828800"/>
                <wp:effectExtent l="0" t="0" r="6350" b="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1828800"/>
                        </a:xfrm>
                        <a:prstGeom prst="rect">
                          <a:avLst/>
                        </a:prstGeom>
                        <a:solidFill>
                          <a:schemeClr val="accent2">
                            <a:lumMod val="20000"/>
                            <a:lumOff val="80000"/>
                          </a:schemeClr>
                        </a:solidFill>
                        <a:ln w="9525">
                          <a:noFill/>
                          <a:miter lim="800000"/>
                          <a:headEnd/>
                          <a:tailEnd/>
                        </a:ln>
                      </wps:spPr>
                      <wps:txbx>
                        <w:txbxContent>
                          <w:p w14:paraId="7930FDD9" w14:textId="77777777" w:rsidR="003E34ED" w:rsidRDefault="003E34ED" w:rsidP="00CE2E90">
                            <w:pPr>
                              <w:pStyle w:val="Heading2"/>
                              <w:spacing w:before="0"/>
                            </w:pPr>
                            <w:r>
                              <w:t>Key Messages</w:t>
                            </w:r>
                          </w:p>
                          <w:p w14:paraId="26472AC0" w14:textId="368C0E84" w:rsidR="009D1E6E" w:rsidRPr="00AE7CE1" w:rsidRDefault="009D1E6E" w:rsidP="009D1E6E">
                            <w:pPr>
                              <w:pStyle w:val="ListParagraph"/>
                              <w:numPr>
                                <w:ilvl w:val="0"/>
                                <w:numId w:val="47"/>
                              </w:numPr>
                              <w:spacing w:before="0" w:after="0"/>
                              <w:ind w:left="284" w:hanging="284"/>
                              <w:jc w:val="both"/>
                            </w:pPr>
                            <w:r>
                              <w:t>For</w:t>
                            </w:r>
                            <w:r w:rsidRPr="00AE7CE1">
                              <w:t xml:space="preserve"> </w:t>
                            </w:r>
                            <w:r w:rsidR="0026389F">
                              <w:t xml:space="preserve">interventions to be </w:t>
                            </w:r>
                            <w:r w:rsidR="002A62CB">
                              <w:t>effective</w:t>
                            </w:r>
                            <w:r w:rsidR="0026389F">
                              <w:t xml:space="preserve">, managers </w:t>
                            </w:r>
                            <w:r w:rsidRPr="00AE7CE1">
                              <w:t>need to know what good condition looks like,</w:t>
                            </w:r>
                            <w:r w:rsidR="0026389F">
                              <w:t xml:space="preserve"> and</w:t>
                            </w:r>
                            <w:r w:rsidR="00C3399B">
                              <w:t xml:space="preserve"> </w:t>
                            </w:r>
                            <w:r w:rsidRPr="00AE7CE1">
                              <w:t>what</w:t>
                            </w:r>
                            <w:r w:rsidR="0026389F">
                              <w:t xml:space="preserve"> they are</w:t>
                            </w:r>
                            <w:r w:rsidRPr="00AE7CE1">
                              <w:t xml:space="preserve"> managing for</w:t>
                            </w:r>
                            <w:r w:rsidR="0026389F">
                              <w:t>.</w:t>
                            </w:r>
                            <w:r w:rsidRPr="00AE7CE1">
                              <w:t xml:space="preserve"> </w:t>
                            </w:r>
                            <w:r w:rsidR="00C3399B">
                              <w:t>Establish</w:t>
                            </w:r>
                            <w:r w:rsidR="00FC7C31">
                              <w:t>ment of</w:t>
                            </w:r>
                            <w:r w:rsidR="00C3399B">
                              <w:t xml:space="preserve"> these benchmarks</w:t>
                            </w:r>
                            <w:r w:rsidRPr="00AE7CE1">
                              <w:t xml:space="preserve"> enables</w:t>
                            </w:r>
                            <w:r w:rsidR="00C3399B">
                              <w:t xml:space="preserve"> managers </w:t>
                            </w:r>
                            <w:r w:rsidRPr="00AE7CE1">
                              <w:t>to identify wh</w:t>
                            </w:r>
                            <w:r w:rsidR="00F72FD6">
                              <w:t>at</w:t>
                            </w:r>
                            <w:r w:rsidRPr="00AE7CE1">
                              <w:t xml:space="preserve"> actions are needed and where,</w:t>
                            </w:r>
                            <w:r w:rsidR="00F72FD6">
                              <w:t xml:space="preserve"> and to</w:t>
                            </w:r>
                            <w:r w:rsidRPr="00AE7CE1">
                              <w:t xml:space="preserve"> set targets and measure outcomes.</w:t>
                            </w:r>
                          </w:p>
                          <w:p w14:paraId="133FD48E" w14:textId="21064B18" w:rsidR="009D1E6E" w:rsidRPr="0002411F" w:rsidRDefault="00FC7C31" w:rsidP="009D1E6E">
                            <w:pPr>
                              <w:pStyle w:val="ListBullet"/>
                              <w:numPr>
                                <w:ilvl w:val="0"/>
                                <w:numId w:val="48"/>
                              </w:numPr>
                              <w:ind w:left="284" w:hanging="284"/>
                            </w:pPr>
                            <w:r>
                              <w:t xml:space="preserve">In this project, </w:t>
                            </w:r>
                            <w:r w:rsidR="009D1E6E" w:rsidRPr="00696C19">
                              <w:t>Semi-arid Woodlands were classified into three vegetation condition states</w:t>
                            </w:r>
                            <w:r w:rsidR="009D1E6E">
                              <w:t>:</w:t>
                            </w:r>
                            <w:r w:rsidR="009D1E6E" w:rsidRPr="00696C19">
                              <w:t xml:space="preserve"> poor, fair and good</w:t>
                            </w:r>
                            <w:r w:rsidR="009D1E6E">
                              <w:t>.</w:t>
                            </w:r>
                          </w:p>
                          <w:p w14:paraId="12CA0608" w14:textId="1A0E64D6" w:rsidR="009D1E6E" w:rsidRDefault="009D1E6E" w:rsidP="009D1E6E">
                            <w:pPr>
                              <w:pStyle w:val="ListBullet"/>
                              <w:numPr>
                                <w:ilvl w:val="0"/>
                                <w:numId w:val="48"/>
                              </w:numPr>
                              <w:ind w:left="284" w:hanging="284"/>
                            </w:pPr>
                            <w:r>
                              <w:t xml:space="preserve">Most woodlands were in </w:t>
                            </w:r>
                            <w:r w:rsidR="00540B32">
                              <w:t>‘</w:t>
                            </w:r>
                            <w:r>
                              <w:t>poor</w:t>
                            </w:r>
                            <w:r w:rsidR="00540B32">
                              <w:t>’</w:t>
                            </w:r>
                            <w:r>
                              <w:t xml:space="preserve"> or </w:t>
                            </w:r>
                            <w:r w:rsidR="00540B32">
                              <w:t>‘</w:t>
                            </w:r>
                            <w:r>
                              <w:t>fair</w:t>
                            </w:r>
                            <w:r w:rsidR="00540B32">
                              <w:t>’</w:t>
                            </w:r>
                            <w:r>
                              <w:t xml:space="preserve"> condition, with only 3% </w:t>
                            </w:r>
                            <w:r w:rsidR="00F72FD6">
                              <w:t>classified as being</w:t>
                            </w:r>
                            <w:r w:rsidR="00540B32">
                              <w:t xml:space="preserve"> in</w:t>
                            </w:r>
                            <w:r>
                              <w:t xml:space="preserve"> </w:t>
                            </w:r>
                            <w:r w:rsidR="00540B32">
                              <w:t>‘</w:t>
                            </w:r>
                            <w:r>
                              <w:t>good</w:t>
                            </w:r>
                            <w:r w:rsidR="00540B32">
                              <w:t>’</w:t>
                            </w:r>
                            <w:r>
                              <w:t xml:space="preserve"> condition. </w:t>
                            </w:r>
                          </w:p>
                          <w:p w14:paraId="6B562E74" w14:textId="440D4C7D" w:rsidR="009D1E6E" w:rsidRDefault="009D1E6E" w:rsidP="009D1E6E">
                            <w:pPr>
                              <w:pStyle w:val="ListBullet"/>
                              <w:numPr>
                                <w:ilvl w:val="0"/>
                                <w:numId w:val="48"/>
                              </w:numPr>
                              <w:ind w:left="284" w:hanging="284"/>
                            </w:pPr>
                            <w:r>
                              <w:t xml:space="preserve">Good condition woodlands </w:t>
                            </w:r>
                            <w:r w:rsidR="0073790B">
                              <w:t xml:space="preserve">can </w:t>
                            </w:r>
                            <w:r>
                              <w:t xml:space="preserve">act as a reference </w:t>
                            </w:r>
                            <w:r w:rsidRPr="004B4CD6">
                              <w:t>on which to base</w:t>
                            </w:r>
                            <w:r>
                              <w:t xml:space="preserve"> </w:t>
                            </w:r>
                            <w:r w:rsidRPr="000D6FB4">
                              <w:t>future management.</w:t>
                            </w:r>
                          </w:p>
                          <w:p w14:paraId="1A07859D" w14:textId="0C8B42B6" w:rsidR="003E34ED" w:rsidRDefault="009D1E6E" w:rsidP="00782DAE">
                            <w:pPr>
                              <w:pStyle w:val="ListBullet"/>
                              <w:numPr>
                                <w:ilvl w:val="0"/>
                                <w:numId w:val="48"/>
                              </w:numPr>
                              <w:ind w:left="284" w:hanging="284"/>
                            </w:pPr>
                            <w:r>
                              <w:t>There are a range of fair</w:t>
                            </w:r>
                            <w:r w:rsidR="00AC11AB">
                              <w:t>-</w:t>
                            </w:r>
                            <w:r>
                              <w:t>condition woodlands that</w:t>
                            </w:r>
                            <w:r w:rsidR="00AC11AB">
                              <w:t>,</w:t>
                            </w:r>
                            <w:r>
                              <w:t xml:space="preserve"> with targeted management</w:t>
                            </w:r>
                            <w:r w:rsidR="00AC11AB">
                              <w:t>,</w:t>
                            </w:r>
                            <w:r>
                              <w:t xml:space="preserve"> may improve in condition</w:t>
                            </w:r>
                            <w:r w:rsidR="00AC11AB">
                              <w:t xml:space="preserve"> in time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51F0C" id="_x0000_t202" coordsize="21600,21600" o:spt="202" path="m,l,21600r21600,l21600,xe">
                <v:stroke joinstyle="miter"/>
                <v:path gradientshapeok="t" o:connecttype="rect"/>
              </v:shapetype>
              <v:shape id="Text Box 2" o:spid="_x0000_s1026" type="#_x0000_t202" style="position:absolute;margin-left:0;margin-top:118.4pt;width:530.5pt;height:2in;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" fillcolor="#f4f8d4 [661]" stroked="f">
                <v:textbox>
                  <w:txbxContent>
                    <w:p w14:paraId="7930FDD9" w14:textId="77777777" w:rsidR="003E34ED" w:rsidRDefault="003E34ED" w:rsidP="00CE2E90">
                      <w:pPr>
                        <w:pStyle w:val="Heading2"/>
                        <w:spacing w:before="0"/>
                      </w:pPr>
                      <w:r>
                        <w:t>Key Messages</w:t>
                      </w:r>
                    </w:p>
                    <w:p w14:paraId="26472AC0" w14:textId="368C0E84" w:rsidR="009D1E6E" w:rsidRPr="00AE7CE1" w:rsidRDefault="009D1E6E" w:rsidP="009D1E6E">
                      <w:pPr>
                        <w:pStyle w:val="ListParagraph"/>
                        <w:numPr>
                          <w:ilvl w:val="0"/>
                          <w:numId w:val="47"/>
                        </w:numPr>
                        <w:spacing w:before="0" w:after="0"/>
                        <w:ind w:left="284" w:hanging="284"/>
                        <w:jc w:val="both"/>
                      </w:pPr>
                      <w:r>
                        <w:t>For</w:t>
                      </w:r>
                      <w:r w:rsidRPr="00AE7CE1">
                        <w:t xml:space="preserve"> </w:t>
                      </w:r>
                      <w:r w:rsidR="0026389F">
                        <w:t xml:space="preserve">interventions to be </w:t>
                      </w:r>
                      <w:r w:rsidR="002A62CB">
                        <w:t>effective</w:t>
                      </w:r>
                      <w:r w:rsidR="0026389F">
                        <w:t xml:space="preserve">, managers </w:t>
                      </w:r>
                      <w:r w:rsidRPr="00AE7CE1">
                        <w:t>need to know what good condition looks like,</w:t>
                      </w:r>
                      <w:r w:rsidR="0026389F">
                        <w:t xml:space="preserve"> and</w:t>
                      </w:r>
                      <w:r w:rsidR="00C3399B">
                        <w:t xml:space="preserve"> </w:t>
                      </w:r>
                      <w:r w:rsidRPr="00AE7CE1">
                        <w:t>what</w:t>
                      </w:r>
                      <w:r w:rsidR="0026389F">
                        <w:t xml:space="preserve"> they are</w:t>
                      </w:r>
                      <w:r w:rsidRPr="00AE7CE1">
                        <w:t xml:space="preserve"> managing for</w:t>
                      </w:r>
                      <w:r w:rsidR="0026389F">
                        <w:t>.</w:t>
                      </w:r>
                      <w:r w:rsidRPr="00AE7CE1">
                        <w:t xml:space="preserve"> </w:t>
                      </w:r>
                      <w:r w:rsidR="00C3399B">
                        <w:t>Establish</w:t>
                      </w:r>
                      <w:r w:rsidR="00FC7C31">
                        <w:t>ment of</w:t>
                      </w:r>
                      <w:r w:rsidR="00C3399B">
                        <w:t xml:space="preserve"> these benchmarks</w:t>
                      </w:r>
                      <w:r w:rsidRPr="00AE7CE1">
                        <w:t xml:space="preserve"> enables</w:t>
                      </w:r>
                      <w:r w:rsidR="00C3399B">
                        <w:t xml:space="preserve"> managers </w:t>
                      </w:r>
                      <w:r w:rsidRPr="00AE7CE1">
                        <w:t>to identify wh</w:t>
                      </w:r>
                      <w:r w:rsidR="00F72FD6">
                        <w:t>at</w:t>
                      </w:r>
                      <w:r w:rsidRPr="00AE7CE1">
                        <w:t xml:space="preserve"> actions are needed and where,</w:t>
                      </w:r>
                      <w:r w:rsidR="00F72FD6">
                        <w:t xml:space="preserve"> and to</w:t>
                      </w:r>
                      <w:r w:rsidRPr="00AE7CE1">
                        <w:t xml:space="preserve"> set targets and measure outcomes.</w:t>
                      </w:r>
                    </w:p>
                    <w:p w14:paraId="133FD48E" w14:textId="21064B18" w:rsidR="009D1E6E" w:rsidRPr="0002411F" w:rsidRDefault="00FC7C31" w:rsidP="009D1E6E">
                      <w:pPr>
                        <w:pStyle w:val="ListBullet"/>
                        <w:numPr>
                          <w:ilvl w:val="0"/>
                          <w:numId w:val="48"/>
                        </w:numPr>
                        <w:ind w:left="284" w:hanging="284"/>
                      </w:pPr>
                      <w:r>
                        <w:t xml:space="preserve">In this project, </w:t>
                      </w:r>
                      <w:r w:rsidR="009D1E6E" w:rsidRPr="00696C19">
                        <w:t>Semi-arid Woodlands were classified into three vegetation condition states</w:t>
                      </w:r>
                      <w:r w:rsidR="009D1E6E">
                        <w:t>:</w:t>
                      </w:r>
                      <w:r w:rsidR="009D1E6E" w:rsidRPr="00696C19">
                        <w:t xml:space="preserve"> poor, fair and good</w:t>
                      </w:r>
                      <w:r w:rsidR="009D1E6E">
                        <w:t>.</w:t>
                      </w:r>
                    </w:p>
                    <w:p w14:paraId="12CA0608" w14:textId="1A0E64D6" w:rsidR="009D1E6E" w:rsidRDefault="009D1E6E" w:rsidP="009D1E6E">
                      <w:pPr>
                        <w:pStyle w:val="ListBullet"/>
                        <w:numPr>
                          <w:ilvl w:val="0"/>
                          <w:numId w:val="48"/>
                        </w:numPr>
                        <w:ind w:left="284" w:hanging="284"/>
                      </w:pPr>
                      <w:r>
                        <w:t xml:space="preserve">Most woodlands were in </w:t>
                      </w:r>
                      <w:r w:rsidR="00540B32">
                        <w:t>‘</w:t>
                      </w:r>
                      <w:r>
                        <w:t>poor</w:t>
                      </w:r>
                      <w:r w:rsidR="00540B32">
                        <w:t>’</w:t>
                      </w:r>
                      <w:r>
                        <w:t xml:space="preserve"> or </w:t>
                      </w:r>
                      <w:r w:rsidR="00540B32">
                        <w:t>‘</w:t>
                      </w:r>
                      <w:r>
                        <w:t>fair</w:t>
                      </w:r>
                      <w:r w:rsidR="00540B32">
                        <w:t>’</w:t>
                      </w:r>
                      <w:r>
                        <w:t xml:space="preserve"> condition, with only 3% </w:t>
                      </w:r>
                      <w:r w:rsidR="00F72FD6">
                        <w:t>classified as being</w:t>
                      </w:r>
                      <w:r w:rsidR="00540B32">
                        <w:t xml:space="preserve"> in</w:t>
                      </w:r>
                      <w:r>
                        <w:t xml:space="preserve"> </w:t>
                      </w:r>
                      <w:r w:rsidR="00540B32">
                        <w:t>‘</w:t>
                      </w:r>
                      <w:r>
                        <w:t>good</w:t>
                      </w:r>
                      <w:r w:rsidR="00540B32">
                        <w:t>’</w:t>
                      </w:r>
                      <w:r>
                        <w:t xml:space="preserve"> condition. </w:t>
                      </w:r>
                    </w:p>
                    <w:p w14:paraId="6B562E74" w14:textId="440D4C7D" w:rsidR="009D1E6E" w:rsidRDefault="009D1E6E" w:rsidP="009D1E6E">
                      <w:pPr>
                        <w:pStyle w:val="ListBullet"/>
                        <w:numPr>
                          <w:ilvl w:val="0"/>
                          <w:numId w:val="48"/>
                        </w:numPr>
                        <w:ind w:left="284" w:hanging="284"/>
                      </w:pPr>
                      <w:r>
                        <w:t xml:space="preserve">Good condition woodlands </w:t>
                      </w:r>
                      <w:r w:rsidR="0073790B">
                        <w:t xml:space="preserve">can </w:t>
                      </w:r>
                      <w:r>
                        <w:t xml:space="preserve">act as a reference </w:t>
                      </w:r>
                      <w:r w:rsidRPr="004B4CD6">
                        <w:t>on which to base</w:t>
                      </w:r>
                      <w:r>
                        <w:t xml:space="preserve"> </w:t>
                      </w:r>
                      <w:r w:rsidRPr="000D6FB4">
                        <w:t>future management.</w:t>
                      </w:r>
                    </w:p>
                    <w:p w14:paraId="1A07859D" w14:textId="0C8B42B6" w:rsidR="003E34ED" w:rsidRDefault="009D1E6E" w:rsidP="00782DAE">
                      <w:pPr>
                        <w:pStyle w:val="ListBullet"/>
                        <w:numPr>
                          <w:ilvl w:val="0"/>
                          <w:numId w:val="48"/>
                        </w:numPr>
                        <w:ind w:left="284" w:hanging="284"/>
                      </w:pPr>
                      <w:r>
                        <w:t>There are a range of fair</w:t>
                      </w:r>
                      <w:r w:rsidR="00AC11AB">
                        <w:t>-</w:t>
                      </w:r>
                      <w:r>
                        <w:t>condition woodlands that</w:t>
                      </w:r>
                      <w:r w:rsidR="00AC11AB">
                        <w:t>,</w:t>
                      </w:r>
                      <w:r>
                        <w:t xml:space="preserve"> with targeted management</w:t>
                      </w:r>
                      <w:r w:rsidR="00AC11AB">
                        <w:t>,</w:t>
                      </w:r>
                      <w:r>
                        <w:t xml:space="preserve"> may improve in condition</w:t>
                      </w:r>
                      <w:r w:rsidR="00AC11AB">
                        <w:t xml:space="preserve"> in time</w:t>
                      </w:r>
                      <w:r>
                        <w:t>.</w:t>
                      </w:r>
                    </w:p>
                  </w:txbxContent>
                </v:textbox>
                <w10:wrap type="topAndBottom" anchorx="margin"/>
              </v:shape>
            </w:pict>
          </mc:Fallback>
        </mc:AlternateContent>
      </w:r>
      <w:r w:rsidR="0027403A">
        <w:rPr>
          <w:noProof/>
        </w:rPr>
        <mc:AlternateContent>
          <mc:Choice Requires="wps">
            <w:drawing>
              <wp:anchor distT="45720" distB="45720" distL="114300" distR="114300" simplePos="0" relativeHeight="251658256" behindDoc="0" locked="0" layoutInCell="1" allowOverlap="1" wp14:anchorId="4751ADB2" wp14:editId="62A787E5">
                <wp:simplePos x="0" y="0"/>
                <wp:positionH relativeFrom="margin">
                  <wp:align>left</wp:align>
                </wp:positionH>
                <wp:positionV relativeFrom="topMargin">
                  <wp:posOffset>1265910</wp:posOffset>
                </wp:positionV>
                <wp:extent cx="3276659" cy="8623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59" cy="862330"/>
                        </a:xfrm>
                        <a:prstGeom prst="rect">
                          <a:avLst/>
                        </a:prstGeom>
                        <a:solidFill>
                          <a:schemeClr val="accent1"/>
                        </a:solidFill>
                        <a:ln w="9525">
                          <a:noFill/>
                          <a:miter lim="800000"/>
                          <a:headEnd/>
                          <a:tailEnd/>
                        </a:ln>
                      </wps:spPr>
                      <wps:txbx>
                        <w:txbxContent>
                          <w:p w14:paraId="1439A182" w14:textId="1FA83ABA" w:rsidR="003E34ED" w:rsidRPr="003E34ED" w:rsidRDefault="006F3B01" w:rsidP="003E34ED">
                            <w:pPr>
                              <w:pStyle w:val="CaptionImageorFigure"/>
                              <w:rPr>
                                <w:b w:val="0"/>
                                <w:bCs w:val="0"/>
                                <w:color w:val="FFFFFF" w:themeColor="background1"/>
                                <w:sz w:val="24"/>
                                <w:szCs w:val="32"/>
                              </w:rPr>
                            </w:pPr>
                            <w:r>
                              <w:rPr>
                                <w:b w:val="0"/>
                                <w:bCs w:val="0"/>
                                <w:color w:val="FFFFFF" w:themeColor="background1"/>
                                <w:sz w:val="24"/>
                                <w:szCs w:val="32"/>
                              </w:rPr>
                              <w:t xml:space="preserve">Monitoring program update </w:t>
                            </w:r>
                            <w:r w:rsidR="00A058BE">
                              <w:rPr>
                                <w:b w:val="0"/>
                                <w:bCs w:val="0"/>
                                <w:color w:val="FFFFFF" w:themeColor="background1"/>
                                <w:sz w:val="24"/>
                                <w:szCs w:val="32"/>
                              </w:rPr>
                              <w:t>January</w:t>
                            </w:r>
                            <w:r>
                              <w:rPr>
                                <w:b w:val="0"/>
                                <w:bCs w:val="0"/>
                                <w:color w:val="FFFFFF" w:themeColor="background1"/>
                                <w:sz w:val="24"/>
                                <w:szCs w:val="32"/>
                              </w:rPr>
                              <w:t xml:space="preserve"> 202</w:t>
                            </w:r>
                            <w:r w:rsidR="00A058BE">
                              <w:rPr>
                                <w:b w:val="0"/>
                                <w:bCs w:val="0"/>
                                <w:color w:val="FFFFFF" w:themeColor="background1"/>
                                <w:sz w:val="24"/>
                                <w:szCs w:val="32"/>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1ADB2" id="_x0000_s1027" type="#_x0000_t202" style="position:absolute;margin-left:0;margin-top:99.7pt;width:258pt;height:67.9pt;z-index:251658256;visibility:visible;mso-wrap-style:square;mso-width-percent:0;mso-height-percent:200;mso-wrap-distance-left:9pt;mso-wrap-distance-top:3.6pt;mso-wrap-distance-right:9pt;mso-wrap-distance-bottom:3.6pt;mso-position-horizontal:left;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" fillcolor="#b3272f [3204]" stroked="f">
                <v:textbox style="mso-fit-shape-to-text:t">
                  <w:txbxContent>
                    <w:p w14:paraId="1439A182" w14:textId="1FA83ABA" w:rsidR="003E34ED" w:rsidRPr="003E34ED" w:rsidRDefault="006F3B01" w:rsidP="003E34ED">
                      <w:pPr>
                        <w:pStyle w:val="CaptionImageorFigure"/>
                        <w:rPr>
                          <w:b w:val="0"/>
                          <w:bCs w:val="0"/>
                          <w:color w:val="FFFFFF" w:themeColor="background1"/>
                          <w:sz w:val="24"/>
                          <w:szCs w:val="32"/>
                        </w:rPr>
                      </w:pPr>
                      <w:r>
                        <w:rPr>
                          <w:b w:val="0"/>
                          <w:bCs w:val="0"/>
                          <w:color w:val="FFFFFF" w:themeColor="background1"/>
                          <w:sz w:val="24"/>
                          <w:szCs w:val="32"/>
                        </w:rPr>
                        <w:t xml:space="preserve">Monitoring program update </w:t>
                      </w:r>
                      <w:r w:rsidR="00A058BE">
                        <w:rPr>
                          <w:b w:val="0"/>
                          <w:bCs w:val="0"/>
                          <w:color w:val="FFFFFF" w:themeColor="background1"/>
                          <w:sz w:val="24"/>
                          <w:szCs w:val="32"/>
                        </w:rPr>
                        <w:t>January</w:t>
                      </w:r>
                      <w:r>
                        <w:rPr>
                          <w:b w:val="0"/>
                          <w:bCs w:val="0"/>
                          <w:color w:val="FFFFFF" w:themeColor="background1"/>
                          <w:sz w:val="24"/>
                          <w:szCs w:val="32"/>
                        </w:rPr>
                        <w:t xml:space="preserve"> 202</w:t>
                      </w:r>
                      <w:r w:rsidR="00A058BE">
                        <w:rPr>
                          <w:b w:val="0"/>
                          <w:bCs w:val="0"/>
                          <w:color w:val="FFFFFF" w:themeColor="background1"/>
                          <w:sz w:val="24"/>
                          <w:szCs w:val="32"/>
                        </w:rPr>
                        <w:t>5</w:t>
                      </w:r>
                    </w:p>
                  </w:txbxContent>
                </v:textbox>
                <w10:wrap anchorx="margin" anchory="margin"/>
              </v:shape>
            </w:pict>
          </mc:Fallback>
        </mc:AlternateContent>
      </w:r>
      <w:r w:rsidR="00677D56">
        <w:rPr>
          <w:noProof/>
        </w:rPr>
        <w:drawing>
          <wp:anchor distT="0" distB="0" distL="114300" distR="114300" simplePos="0" relativeHeight="251658240" behindDoc="0" locked="1" layoutInCell="1" allowOverlap="1" wp14:anchorId="1307F8F8" wp14:editId="5E43B4B0">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4213A96C" wp14:editId="3E870E7D">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5A89C2" wp14:editId="5613E13A">
                <wp:simplePos x="0" y="0"/>
                <wp:positionH relativeFrom="page">
                  <wp:align>left</wp:align>
                </wp:positionH>
                <wp:positionV relativeFrom="page">
                  <wp:align>top</wp:align>
                </wp:positionV>
                <wp:extent cx="6835775" cy="1924050"/>
                <wp:effectExtent l="0" t="0" r="3175" b="0"/>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5775" cy="192405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C3B00B1" id="Navy" o:spid="_x0000_s1026" alt="&quot;&quot;" style="position:absolute;margin-left:0;margin-top:0;width:538.25pt;height:1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C5FFB92" wp14:editId="52CDDC3E">
            <wp:simplePos x="0" y="0"/>
            <wp:positionH relativeFrom="page">
              <wp:align>right</wp:align>
            </wp:positionH>
            <wp:positionV relativeFrom="page">
              <wp:posOffset>711835</wp:posOffset>
            </wp:positionV>
            <wp:extent cx="629285" cy="1169035"/>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a:ext>
                      </a:extLst>
                    </a:blip>
                    <a:stretch>
                      <a:fillRect/>
                    </a:stretch>
                  </pic:blipFill>
                  <pic:spPr>
                    <a:xfrm>
                      <a:off x="0" y="0"/>
                      <a:ext cx="629285" cy="1169035"/>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6DB0423C" wp14:editId="061445FE">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23B1C93" wp14:editId="6B1B0178">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BD279FC" wp14:editId="2FE1237B">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7C6C564E" wp14:editId="22FF1BFB">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3F4F3CF" wp14:editId="31EB17DC">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2F6A2195" wp14:editId="099839BE">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2"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C971A2"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3"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60AEFC6A" wp14:editId="44ABCA72">
                <wp:simplePos x="0" y="0"/>
                <wp:positionH relativeFrom="page">
                  <wp:posOffset>5379720</wp:posOffset>
                </wp:positionH>
                <wp:positionV relativeFrom="page">
                  <wp:posOffset>1116330</wp:posOffset>
                </wp:positionV>
                <wp:extent cx="1160145" cy="775970"/>
                <wp:effectExtent l="0" t="0" r="1905" b="5080"/>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0145" cy="77597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71E6D0D" id="RibbonElement2" o:spid="_x0000_s1026" alt="&quot;&quot;" style="position:absolute;margin-left:423.6pt;margin-top:87.9pt;width:91.35pt;height:61.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58749263" wp14:editId="6BD865EF">
                <wp:simplePos x="0" y="0"/>
                <wp:positionH relativeFrom="page">
                  <wp:posOffset>5028565</wp:posOffset>
                </wp:positionH>
                <wp:positionV relativeFrom="page">
                  <wp:posOffset>1541145</wp:posOffset>
                </wp:positionV>
                <wp:extent cx="897890" cy="370840"/>
                <wp:effectExtent l="0" t="0" r="0" b="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7890" cy="37084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02ECE9" id="RibbonElement3" o:spid="_x0000_s1026" alt="&quot;&quot;" style="position:absolute;margin-left:395.95pt;margin-top:121.35pt;width:70.7pt;height:29.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03C0EBC7" wp14:editId="5007004B">
                <wp:simplePos x="0" y="0"/>
                <wp:positionH relativeFrom="page">
                  <wp:posOffset>5709285</wp:posOffset>
                </wp:positionH>
                <wp:positionV relativeFrom="page">
                  <wp:posOffset>1116330</wp:posOffset>
                </wp:positionV>
                <wp:extent cx="1033145" cy="807085"/>
                <wp:effectExtent l="0" t="0" r="0" b="0"/>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3145" cy="80708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6CB9575" id="RibbonElement4Grp" o:spid="_x0000_s1026" alt="&quot;&quot;" style="position:absolute;margin-left:449.55pt;margin-top:87.9pt;width:81.35pt;height:63.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C1624F9" wp14:editId="535DF79C">
                <wp:simplePos x="0" y="0"/>
                <wp:positionH relativeFrom="page">
                  <wp:posOffset>5890260</wp:posOffset>
                </wp:positionH>
                <wp:positionV relativeFrom="page">
                  <wp:align>top</wp:align>
                </wp:positionV>
                <wp:extent cx="1677035" cy="1520190"/>
                <wp:effectExtent l="0" t="0" r="0" b="381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035" cy="1520456"/>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DA39DB" id="RibbonElement1" o:spid="_x0000_s1026" alt="&quot;&quot;" style="position:absolute;margin-left:463.8pt;margin-top:0;width:132.05pt;height:119.7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29D4340" wp14:editId="1F24565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9A699A" w14:textId="57AC4845" w:rsidR="00254F12" w:rsidRPr="00484CC4" w:rsidRDefault="00254F12" w:rsidP="00254F12">
                              <w:pPr>
                                <w:pStyle w:val="xWebCoverPage"/>
                              </w:pPr>
                              <w:hyperlink r:id="rId34"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9D4340" id="Cover_Website" o:spid="_x0000_s1028"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ng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22745;height:8274;visibility:hidden;mso-wrap-style:square">
                  <v:fill o:detectmouseclick="t"/>
                  <v:path o:connecttype="none"/>
                </v:shape>
                <v:shape id="Cover_TextBoxWeb" o:spid="_x0000_s1030"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9A699A" w14:textId="57AC4845" w:rsidR="00254F12" w:rsidRPr="00484CC4" w:rsidRDefault="00254F12" w:rsidP="00254F12">
                        <w:pPr>
                          <w:pStyle w:val="xWebCoverPage"/>
                        </w:pPr>
                        <w:hyperlink r:id="rId35" w:history="1">
                          <w:r w:rsidRPr="00484CC4">
                            <w:t>deeca.vic.gov.au</w:t>
                          </w:r>
                        </w:hyperlink>
                      </w:p>
                    </w:txbxContent>
                  </v:textbox>
                </v:shape>
                <w10:wrap anchorx="page" anchory="page"/>
                <w10:anchorlock/>
              </v:group>
            </w:pict>
          </mc:Fallback>
        </mc:AlternateContent>
      </w:r>
    </w:p>
    <w:bookmarkEnd w:id="0"/>
    <w:p w14:paraId="743580D3" w14:textId="1C358379" w:rsidR="00CE2E90" w:rsidRPr="00050253" w:rsidRDefault="009713AE" w:rsidP="00540B32">
      <w:pPr>
        <w:pStyle w:val="Heading2"/>
        <w:spacing w:before="120"/>
      </w:pPr>
      <w:r>
        <w:rPr>
          <w:noProof/>
        </w:rPr>
        <w:drawing>
          <wp:anchor distT="0" distB="0" distL="114300" distR="114300" simplePos="0" relativeHeight="251658267" behindDoc="0" locked="0" layoutInCell="1" allowOverlap="1" wp14:anchorId="1576CE94" wp14:editId="22207243">
            <wp:simplePos x="0" y="0"/>
            <wp:positionH relativeFrom="margin">
              <wp:posOffset>3395980</wp:posOffset>
            </wp:positionH>
            <wp:positionV relativeFrom="paragraph">
              <wp:posOffset>1711325</wp:posOffset>
            </wp:positionV>
            <wp:extent cx="3200400" cy="1638300"/>
            <wp:effectExtent l="19050" t="19050" r="19050" b="19050"/>
            <wp:wrapThrough wrapText="bothSides">
              <wp:wrapPolygon edited="0">
                <wp:start x="-129" y="-251"/>
                <wp:lineTo x="-129" y="21600"/>
                <wp:lineTo x="21600" y="21600"/>
                <wp:lineTo x="21600" y="-251"/>
                <wp:lineTo x="-129" y="-251"/>
              </wp:wrapPolygon>
            </wp:wrapThrough>
            <wp:docPr id="190766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896" t="23197" r="19110" b="24930"/>
                    <a:stretch/>
                  </pic:blipFill>
                  <pic:spPr bwMode="auto">
                    <a:xfrm>
                      <a:off x="0" y="0"/>
                      <a:ext cx="3200400" cy="1638300"/>
                    </a:xfrm>
                    <a:prstGeom prst="rect">
                      <a:avLst/>
                    </a:prstGeom>
                    <a:noFill/>
                    <a:ln w="9525" cap="flat" cmpd="sng" algn="ctr">
                      <a:solidFill>
                        <a:srgbClr val="23222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2E90">
        <w:t>Semi-arid Woodlands</w:t>
      </w:r>
    </w:p>
    <w:p w14:paraId="7E82ADDB" w14:textId="36F803EE" w:rsidR="00CC0BC0" w:rsidRDefault="00705DD4" w:rsidP="006C4F3B">
      <w:pPr>
        <w:pStyle w:val="Body"/>
      </w:pPr>
      <w:r w:rsidRPr="00E05906">
        <w:t>Semi-arid woodlands are characterised by</w:t>
      </w:r>
      <w:r w:rsidRPr="00E05906">
        <w:rPr>
          <w:spacing w:val="-2"/>
        </w:rPr>
        <w:t xml:space="preserve"> </w:t>
      </w:r>
      <w:r w:rsidRPr="00E05906">
        <w:t>one</w:t>
      </w:r>
      <w:r w:rsidRPr="00E05906">
        <w:rPr>
          <w:spacing w:val="1"/>
        </w:rPr>
        <w:t xml:space="preserve"> </w:t>
      </w:r>
      <w:r w:rsidRPr="00E05906">
        <w:rPr>
          <w:spacing w:val="-2"/>
        </w:rPr>
        <w:t>o</w:t>
      </w:r>
      <w:r w:rsidRPr="00E05906">
        <w:t>r</w:t>
      </w:r>
      <w:r w:rsidRPr="00E05906">
        <w:rPr>
          <w:spacing w:val="-1"/>
        </w:rPr>
        <w:t xml:space="preserve"> </w:t>
      </w:r>
      <w:r w:rsidRPr="00E05906">
        <w:rPr>
          <w:spacing w:val="-4"/>
        </w:rPr>
        <w:t>m</w:t>
      </w:r>
      <w:r w:rsidRPr="00E05906">
        <w:t>o</w:t>
      </w:r>
      <w:r w:rsidRPr="00E05906">
        <w:rPr>
          <w:spacing w:val="1"/>
        </w:rPr>
        <w:t>r</w:t>
      </w:r>
      <w:r w:rsidRPr="00E05906">
        <w:t>e</w:t>
      </w:r>
      <w:r w:rsidRPr="00E05906">
        <w:rPr>
          <w:spacing w:val="1"/>
        </w:rPr>
        <w:t xml:space="preserve"> </w:t>
      </w:r>
      <w:r w:rsidRPr="00E05906">
        <w:t>c</w:t>
      </w:r>
      <w:r w:rsidRPr="00E05906">
        <w:rPr>
          <w:spacing w:val="-2"/>
        </w:rPr>
        <w:t>a</w:t>
      </w:r>
      <w:r w:rsidRPr="00E05906">
        <w:t>nopy</w:t>
      </w:r>
      <w:r w:rsidRPr="00E05906">
        <w:rPr>
          <w:spacing w:val="-2"/>
        </w:rPr>
        <w:t xml:space="preserve"> </w:t>
      </w:r>
      <w:r w:rsidRPr="00E05906">
        <w:rPr>
          <w:spacing w:val="1"/>
        </w:rPr>
        <w:t>s</w:t>
      </w:r>
      <w:r w:rsidRPr="00E05906">
        <w:t>pe</w:t>
      </w:r>
      <w:r w:rsidRPr="00E05906">
        <w:rPr>
          <w:spacing w:val="-2"/>
        </w:rPr>
        <w:t>c</w:t>
      </w:r>
      <w:r w:rsidRPr="00E05906">
        <w:rPr>
          <w:spacing w:val="-1"/>
        </w:rPr>
        <w:t>i</w:t>
      </w:r>
      <w:r w:rsidRPr="00E05906">
        <w:t>es – B</w:t>
      </w:r>
      <w:r w:rsidRPr="00E05906">
        <w:rPr>
          <w:spacing w:val="-2"/>
        </w:rPr>
        <w:t>e</w:t>
      </w:r>
      <w:r w:rsidRPr="00E05906">
        <w:rPr>
          <w:spacing w:val="1"/>
        </w:rPr>
        <w:t>l</w:t>
      </w:r>
      <w:r w:rsidRPr="00E05906">
        <w:t>ah</w:t>
      </w:r>
      <w:r w:rsidRPr="00E05906">
        <w:rPr>
          <w:spacing w:val="-2"/>
        </w:rPr>
        <w:t xml:space="preserve"> </w:t>
      </w:r>
      <w:r w:rsidRPr="00E05906">
        <w:rPr>
          <w:spacing w:val="1"/>
        </w:rPr>
        <w:t>(</w:t>
      </w:r>
      <w:r w:rsidRPr="00E05906">
        <w:rPr>
          <w:i/>
          <w:iCs/>
          <w:spacing w:val="-1"/>
        </w:rPr>
        <w:t>C</w:t>
      </w:r>
      <w:r w:rsidRPr="00E05906">
        <w:rPr>
          <w:i/>
          <w:iCs/>
        </w:rPr>
        <w:t>a</w:t>
      </w:r>
      <w:r w:rsidRPr="00E05906">
        <w:rPr>
          <w:i/>
          <w:iCs/>
          <w:spacing w:val="1"/>
        </w:rPr>
        <w:t>s</w:t>
      </w:r>
      <w:r w:rsidRPr="00E05906">
        <w:rPr>
          <w:i/>
          <w:iCs/>
        </w:rPr>
        <w:t>ua</w:t>
      </w:r>
      <w:r w:rsidRPr="00E05906">
        <w:rPr>
          <w:i/>
          <w:iCs/>
          <w:spacing w:val="-2"/>
        </w:rPr>
        <w:t>r</w:t>
      </w:r>
      <w:r w:rsidRPr="00E05906">
        <w:rPr>
          <w:i/>
          <w:iCs/>
          <w:spacing w:val="1"/>
        </w:rPr>
        <w:t>i</w:t>
      </w:r>
      <w:r w:rsidRPr="00E05906">
        <w:rPr>
          <w:i/>
          <w:iCs/>
        </w:rPr>
        <w:t>na p</w:t>
      </w:r>
      <w:r w:rsidRPr="00E05906">
        <w:rPr>
          <w:i/>
          <w:iCs/>
          <w:spacing w:val="-2"/>
        </w:rPr>
        <w:t>a</w:t>
      </w:r>
      <w:r w:rsidRPr="00E05906">
        <w:rPr>
          <w:i/>
          <w:iCs/>
        </w:rPr>
        <w:t>upe</w:t>
      </w:r>
      <w:r w:rsidRPr="00E05906">
        <w:rPr>
          <w:i/>
          <w:iCs/>
          <w:spacing w:val="-2"/>
        </w:rPr>
        <w:t>r</w:t>
      </w:r>
      <w:r w:rsidRPr="00E05906">
        <w:rPr>
          <w:spacing w:val="1"/>
        </w:rPr>
        <w:t>)</w:t>
      </w:r>
      <w:r w:rsidRPr="00E05906">
        <w:t xml:space="preserve">, </w:t>
      </w:r>
      <w:proofErr w:type="spellStart"/>
      <w:r w:rsidRPr="00E05906">
        <w:rPr>
          <w:spacing w:val="-1"/>
        </w:rPr>
        <w:t>B</w:t>
      </w:r>
      <w:r w:rsidRPr="00E05906">
        <w:rPr>
          <w:spacing w:val="-2"/>
        </w:rPr>
        <w:t>u</w:t>
      </w:r>
      <w:r w:rsidRPr="00E05906">
        <w:rPr>
          <w:spacing w:val="1"/>
        </w:rPr>
        <w:t>l</w:t>
      </w:r>
      <w:r w:rsidRPr="00E05906">
        <w:t>o</w:t>
      </w:r>
      <w:r w:rsidRPr="00E05906">
        <w:rPr>
          <w:spacing w:val="-2"/>
        </w:rPr>
        <w:t>k</w:t>
      </w:r>
      <w:r w:rsidRPr="00E05906">
        <w:t>e</w:t>
      </w:r>
      <w:proofErr w:type="spellEnd"/>
      <w:r w:rsidRPr="00E05906">
        <w:rPr>
          <w:spacing w:val="1"/>
        </w:rPr>
        <w:t xml:space="preserve"> </w:t>
      </w:r>
      <w:r w:rsidRPr="00E05906">
        <w:rPr>
          <w:spacing w:val="-2"/>
        </w:rPr>
        <w:t>(</w:t>
      </w:r>
      <w:proofErr w:type="spellStart"/>
      <w:r w:rsidRPr="00E05906">
        <w:rPr>
          <w:i/>
          <w:iCs/>
          <w:spacing w:val="-1"/>
        </w:rPr>
        <w:t>A</w:t>
      </w:r>
      <w:r w:rsidRPr="00E05906">
        <w:rPr>
          <w:i/>
          <w:iCs/>
          <w:spacing w:val="1"/>
        </w:rPr>
        <w:t>ll</w:t>
      </w:r>
      <w:r w:rsidRPr="00E05906">
        <w:rPr>
          <w:i/>
          <w:iCs/>
          <w:spacing w:val="-2"/>
        </w:rPr>
        <w:t>o</w:t>
      </w:r>
      <w:r w:rsidRPr="00E05906">
        <w:rPr>
          <w:i/>
          <w:iCs/>
        </w:rPr>
        <w:t>ca</w:t>
      </w:r>
      <w:r w:rsidRPr="00E05906">
        <w:rPr>
          <w:i/>
          <w:iCs/>
          <w:spacing w:val="1"/>
        </w:rPr>
        <w:t>s</w:t>
      </w:r>
      <w:r w:rsidRPr="00E05906">
        <w:rPr>
          <w:i/>
          <w:iCs/>
        </w:rPr>
        <w:t>u</w:t>
      </w:r>
      <w:r w:rsidRPr="00E05906">
        <w:rPr>
          <w:i/>
          <w:iCs/>
          <w:spacing w:val="-2"/>
        </w:rPr>
        <w:t>a</w:t>
      </w:r>
      <w:r w:rsidRPr="00E05906">
        <w:rPr>
          <w:i/>
          <w:iCs/>
          <w:spacing w:val="1"/>
        </w:rPr>
        <w:t>ri</w:t>
      </w:r>
      <w:r w:rsidRPr="00E05906">
        <w:rPr>
          <w:i/>
          <w:iCs/>
          <w:spacing w:val="-2"/>
        </w:rPr>
        <w:t>n</w:t>
      </w:r>
      <w:r w:rsidRPr="00E05906">
        <w:rPr>
          <w:i/>
          <w:iCs/>
        </w:rPr>
        <w:t>a</w:t>
      </w:r>
      <w:proofErr w:type="spellEnd"/>
      <w:r w:rsidRPr="00E05906">
        <w:rPr>
          <w:i/>
          <w:iCs/>
        </w:rPr>
        <w:t xml:space="preserve"> </w:t>
      </w:r>
      <w:proofErr w:type="spellStart"/>
      <w:r w:rsidRPr="00E05906">
        <w:rPr>
          <w:i/>
          <w:iCs/>
          <w:spacing w:val="1"/>
        </w:rPr>
        <w:t>l</w:t>
      </w:r>
      <w:r w:rsidRPr="00E05906">
        <w:rPr>
          <w:i/>
          <w:iCs/>
          <w:spacing w:val="-2"/>
        </w:rPr>
        <w:t>u</w:t>
      </w:r>
      <w:r w:rsidRPr="00E05906">
        <w:rPr>
          <w:i/>
          <w:iCs/>
        </w:rPr>
        <w:t>eh</w:t>
      </w:r>
      <w:r w:rsidRPr="00E05906">
        <w:rPr>
          <w:i/>
          <w:iCs/>
          <w:spacing w:val="-1"/>
        </w:rPr>
        <w:t>m</w:t>
      </w:r>
      <w:r w:rsidRPr="00E05906">
        <w:rPr>
          <w:i/>
          <w:iCs/>
        </w:rPr>
        <w:t>an</w:t>
      </w:r>
      <w:r w:rsidRPr="00E05906">
        <w:rPr>
          <w:i/>
          <w:iCs/>
          <w:spacing w:val="-2"/>
        </w:rPr>
        <w:t>n</w:t>
      </w:r>
      <w:r w:rsidRPr="00E05906">
        <w:rPr>
          <w:i/>
          <w:iCs/>
          <w:spacing w:val="1"/>
        </w:rPr>
        <w:t>i</w:t>
      </w:r>
      <w:r w:rsidRPr="00E05906">
        <w:rPr>
          <w:i/>
          <w:iCs/>
          <w:spacing w:val="-1"/>
        </w:rPr>
        <w:t>i</w:t>
      </w:r>
      <w:proofErr w:type="spellEnd"/>
      <w:r w:rsidRPr="00E05906">
        <w:rPr>
          <w:spacing w:val="1"/>
        </w:rPr>
        <w:t>)</w:t>
      </w:r>
      <w:r w:rsidRPr="00E05906">
        <w:t>,</w:t>
      </w:r>
      <w:r w:rsidRPr="00E05906">
        <w:rPr>
          <w:spacing w:val="-2"/>
        </w:rPr>
        <w:t xml:space="preserve"> </w:t>
      </w:r>
      <w:r w:rsidRPr="00E05906">
        <w:t>S</w:t>
      </w:r>
      <w:r w:rsidRPr="00E05906">
        <w:rPr>
          <w:spacing w:val="1"/>
        </w:rPr>
        <w:t>l</w:t>
      </w:r>
      <w:r w:rsidRPr="00E05906">
        <w:t>en</w:t>
      </w:r>
      <w:r w:rsidRPr="00E05906">
        <w:rPr>
          <w:spacing w:val="-2"/>
        </w:rPr>
        <w:t>d</w:t>
      </w:r>
      <w:r w:rsidRPr="00E05906">
        <w:t>er</w:t>
      </w:r>
      <w:r w:rsidRPr="00E05906">
        <w:rPr>
          <w:spacing w:val="1"/>
        </w:rPr>
        <w:t xml:space="preserve"> Cypress </w:t>
      </w:r>
      <w:r w:rsidRPr="00E05906">
        <w:rPr>
          <w:spacing w:val="-3"/>
        </w:rPr>
        <w:t>P</w:t>
      </w:r>
      <w:r w:rsidRPr="00E05906">
        <w:rPr>
          <w:spacing w:val="1"/>
        </w:rPr>
        <w:t>i</w:t>
      </w:r>
      <w:r w:rsidRPr="00E05906">
        <w:t xml:space="preserve">ne </w:t>
      </w:r>
      <w:r w:rsidRPr="00E05906">
        <w:rPr>
          <w:spacing w:val="1"/>
        </w:rPr>
        <w:t>(</w:t>
      </w:r>
      <w:r w:rsidRPr="00E05906">
        <w:rPr>
          <w:i/>
          <w:iCs/>
          <w:spacing w:val="-1"/>
        </w:rPr>
        <w:t>C</w:t>
      </w:r>
      <w:r w:rsidRPr="00E05906">
        <w:rPr>
          <w:i/>
          <w:iCs/>
        </w:rPr>
        <w:t>a</w:t>
      </w:r>
      <w:r w:rsidRPr="00E05906">
        <w:rPr>
          <w:i/>
          <w:iCs/>
          <w:spacing w:val="-1"/>
        </w:rPr>
        <w:t>l</w:t>
      </w:r>
      <w:r w:rsidRPr="00E05906">
        <w:rPr>
          <w:i/>
          <w:iCs/>
          <w:spacing w:val="1"/>
        </w:rPr>
        <w:t>l</w:t>
      </w:r>
      <w:r w:rsidRPr="00E05906">
        <w:rPr>
          <w:i/>
          <w:iCs/>
          <w:spacing w:val="-1"/>
        </w:rPr>
        <w:t>i</w:t>
      </w:r>
      <w:r w:rsidRPr="00E05906">
        <w:rPr>
          <w:i/>
          <w:iCs/>
          <w:spacing w:val="1"/>
        </w:rPr>
        <w:t>tr</w:t>
      </w:r>
      <w:r w:rsidRPr="00E05906">
        <w:rPr>
          <w:i/>
          <w:iCs/>
          <w:spacing w:val="-1"/>
        </w:rPr>
        <w:t>i</w:t>
      </w:r>
      <w:r w:rsidRPr="00E05906">
        <w:rPr>
          <w:i/>
          <w:iCs/>
        </w:rPr>
        <w:t>s</w:t>
      </w:r>
      <w:r w:rsidRPr="00E05906">
        <w:rPr>
          <w:i/>
          <w:iCs/>
          <w:spacing w:val="1"/>
        </w:rPr>
        <w:t xml:space="preserve"> </w:t>
      </w:r>
      <w:proofErr w:type="spellStart"/>
      <w:r w:rsidRPr="00E05906">
        <w:rPr>
          <w:i/>
          <w:iCs/>
        </w:rPr>
        <w:t>g</w:t>
      </w:r>
      <w:r w:rsidRPr="00E05906">
        <w:rPr>
          <w:i/>
          <w:iCs/>
          <w:spacing w:val="-2"/>
        </w:rPr>
        <w:t>r</w:t>
      </w:r>
      <w:r w:rsidRPr="00E05906">
        <w:rPr>
          <w:i/>
          <w:iCs/>
        </w:rPr>
        <w:t>ac</w:t>
      </w:r>
      <w:r w:rsidRPr="00E05906">
        <w:rPr>
          <w:i/>
          <w:iCs/>
          <w:spacing w:val="-1"/>
        </w:rPr>
        <w:t>i</w:t>
      </w:r>
      <w:r w:rsidRPr="00E05906">
        <w:rPr>
          <w:i/>
          <w:iCs/>
          <w:spacing w:val="1"/>
        </w:rPr>
        <w:t>l</w:t>
      </w:r>
      <w:r w:rsidRPr="00E05906">
        <w:rPr>
          <w:i/>
          <w:iCs/>
          <w:spacing w:val="-1"/>
        </w:rPr>
        <w:t>i</w:t>
      </w:r>
      <w:r w:rsidRPr="00E05906">
        <w:rPr>
          <w:i/>
          <w:iCs/>
          <w:spacing w:val="1"/>
        </w:rPr>
        <w:t>s</w:t>
      </w:r>
      <w:proofErr w:type="spellEnd"/>
      <w:r w:rsidRPr="00E05906">
        <w:rPr>
          <w:spacing w:val="1"/>
        </w:rPr>
        <w:t>)</w:t>
      </w:r>
      <w:r w:rsidRPr="00E05906">
        <w:t>,</w:t>
      </w:r>
      <w:r w:rsidRPr="00E05906">
        <w:rPr>
          <w:spacing w:val="-2"/>
        </w:rPr>
        <w:t xml:space="preserve"> </w:t>
      </w:r>
      <w:r w:rsidRPr="00E05906">
        <w:t xml:space="preserve">and </w:t>
      </w:r>
      <w:proofErr w:type="spellStart"/>
      <w:r w:rsidRPr="00E05906">
        <w:t>Su</w:t>
      </w:r>
      <w:r w:rsidRPr="00E05906">
        <w:rPr>
          <w:spacing w:val="-2"/>
        </w:rPr>
        <w:t>g</w:t>
      </w:r>
      <w:r w:rsidRPr="00E05906">
        <w:t>a</w:t>
      </w:r>
      <w:r w:rsidRPr="00E05906">
        <w:rPr>
          <w:spacing w:val="1"/>
        </w:rPr>
        <w:t>r</w:t>
      </w:r>
      <w:r w:rsidRPr="00E05906">
        <w:rPr>
          <w:spacing w:val="-1"/>
        </w:rPr>
        <w:t>w</w:t>
      </w:r>
      <w:r w:rsidRPr="00E05906">
        <w:t>ood</w:t>
      </w:r>
      <w:proofErr w:type="spellEnd"/>
      <w:r w:rsidRPr="00E05906">
        <w:rPr>
          <w:spacing w:val="-2"/>
        </w:rPr>
        <w:t xml:space="preserve"> </w:t>
      </w:r>
      <w:r w:rsidRPr="00E05906">
        <w:rPr>
          <w:spacing w:val="1"/>
        </w:rPr>
        <w:t>(</w:t>
      </w:r>
      <w:r w:rsidRPr="00E05906">
        <w:rPr>
          <w:i/>
          <w:iCs/>
          <w:spacing w:val="-2"/>
        </w:rPr>
        <w:t>M</w:t>
      </w:r>
      <w:r w:rsidRPr="00E05906">
        <w:rPr>
          <w:i/>
          <w:iCs/>
        </w:rPr>
        <w:t>yopo</w:t>
      </w:r>
      <w:r w:rsidRPr="00E05906">
        <w:rPr>
          <w:i/>
          <w:iCs/>
          <w:spacing w:val="-2"/>
        </w:rPr>
        <w:t>r</w:t>
      </w:r>
      <w:r w:rsidRPr="00E05906">
        <w:rPr>
          <w:i/>
          <w:iCs/>
        </w:rPr>
        <w:t>um</w:t>
      </w:r>
      <w:r w:rsidRPr="00E05906">
        <w:rPr>
          <w:i/>
          <w:iCs/>
          <w:spacing w:val="-1"/>
        </w:rPr>
        <w:t xml:space="preserve"> </w:t>
      </w:r>
      <w:proofErr w:type="spellStart"/>
      <w:r w:rsidRPr="00E05906">
        <w:rPr>
          <w:i/>
          <w:iCs/>
        </w:rPr>
        <w:t>p</w:t>
      </w:r>
      <w:r w:rsidRPr="00E05906">
        <w:rPr>
          <w:i/>
          <w:iCs/>
          <w:spacing w:val="1"/>
        </w:rPr>
        <w:t>l</w:t>
      </w:r>
      <w:r w:rsidRPr="00E05906">
        <w:rPr>
          <w:i/>
          <w:iCs/>
          <w:spacing w:val="-2"/>
        </w:rPr>
        <w:t>a</w:t>
      </w:r>
      <w:r w:rsidRPr="00E05906">
        <w:rPr>
          <w:i/>
          <w:iCs/>
          <w:spacing w:val="1"/>
        </w:rPr>
        <w:t>t</w:t>
      </w:r>
      <w:r w:rsidRPr="00E05906">
        <w:rPr>
          <w:i/>
          <w:iCs/>
        </w:rPr>
        <w:t>y</w:t>
      </w:r>
      <w:r w:rsidRPr="00E05906">
        <w:rPr>
          <w:i/>
          <w:iCs/>
          <w:spacing w:val="-2"/>
        </w:rPr>
        <w:t>ca</w:t>
      </w:r>
      <w:r w:rsidRPr="00E05906">
        <w:rPr>
          <w:i/>
          <w:iCs/>
          <w:spacing w:val="1"/>
        </w:rPr>
        <w:t>r</w:t>
      </w:r>
      <w:r w:rsidRPr="00E05906">
        <w:rPr>
          <w:i/>
          <w:iCs/>
        </w:rPr>
        <w:t>pu</w:t>
      </w:r>
      <w:r w:rsidRPr="00E05906">
        <w:rPr>
          <w:i/>
          <w:iCs/>
          <w:spacing w:val="-1"/>
        </w:rPr>
        <w:t>m</w:t>
      </w:r>
      <w:proofErr w:type="spellEnd"/>
      <w:r w:rsidRPr="00E05906">
        <w:rPr>
          <w:i/>
          <w:iCs/>
          <w:spacing w:val="-1"/>
        </w:rPr>
        <w:t xml:space="preserve">) – </w:t>
      </w:r>
      <w:r w:rsidRPr="00E05906">
        <w:rPr>
          <w:spacing w:val="-1"/>
        </w:rPr>
        <w:t>o</w:t>
      </w:r>
      <w:r w:rsidRPr="00E05906">
        <w:rPr>
          <w:spacing w:val="-2"/>
        </w:rPr>
        <w:t>v</w:t>
      </w:r>
      <w:r w:rsidRPr="00E05906">
        <w:t>er</w:t>
      </w:r>
      <w:r w:rsidRPr="00E05906">
        <w:rPr>
          <w:spacing w:val="1"/>
        </w:rPr>
        <w:t xml:space="preserve"> </w:t>
      </w:r>
      <w:r w:rsidRPr="00E05906">
        <w:t>a</w:t>
      </w:r>
      <w:r w:rsidRPr="00E05906">
        <w:rPr>
          <w:spacing w:val="1"/>
        </w:rPr>
        <w:t xml:space="preserve"> diverse </w:t>
      </w:r>
      <w:r w:rsidRPr="00E05906">
        <w:rPr>
          <w:spacing w:val="-2"/>
        </w:rPr>
        <w:t xml:space="preserve">ground </w:t>
      </w:r>
      <w:r w:rsidRPr="00E05906">
        <w:rPr>
          <w:spacing w:val="1"/>
        </w:rPr>
        <w:t>l</w:t>
      </w:r>
      <w:r w:rsidRPr="00E05906">
        <w:t>a</w:t>
      </w:r>
      <w:r w:rsidRPr="00E05906">
        <w:rPr>
          <w:spacing w:val="-2"/>
        </w:rPr>
        <w:t>y</w:t>
      </w:r>
      <w:r w:rsidRPr="00E05906">
        <w:t>er</w:t>
      </w:r>
      <w:r w:rsidRPr="00E05906">
        <w:rPr>
          <w:spacing w:val="1"/>
        </w:rPr>
        <w:t xml:space="preserve"> </w:t>
      </w:r>
      <w:r w:rsidRPr="00E05906">
        <w:rPr>
          <w:spacing w:val="-2"/>
        </w:rPr>
        <w:t>o</w:t>
      </w:r>
      <w:r w:rsidRPr="00E05906">
        <w:t xml:space="preserve">f saltbushes, herbs, grasses and biological </w:t>
      </w:r>
      <w:r w:rsidRPr="00F119E1">
        <w:t xml:space="preserve">soil crust. </w:t>
      </w:r>
    </w:p>
    <w:p w14:paraId="56363671" w14:textId="20781887" w:rsidR="00CE2E90" w:rsidRDefault="00CE2E90" w:rsidP="00040BB9">
      <w:pPr>
        <w:pStyle w:val="Heading4"/>
        <w:spacing w:before="360"/>
      </w:pPr>
      <w:r>
        <w:t>Management and monitoring long-term recovery</w:t>
      </w:r>
    </w:p>
    <w:p w14:paraId="729B6D5C" w14:textId="760A9F2E" w:rsidR="00F617ED" w:rsidRDefault="00F617ED" w:rsidP="008B2A9E">
      <w:pPr>
        <w:pStyle w:val="BodyText"/>
        <w:spacing w:after="0"/>
        <w:jc w:val="both"/>
      </w:pPr>
      <w:r w:rsidRPr="002419FA">
        <w:t xml:space="preserve">Victoria’s Semi-arid </w:t>
      </w:r>
      <w:r>
        <w:t>W</w:t>
      </w:r>
      <w:r w:rsidRPr="002419FA">
        <w:t>oodlands are severely degraded due to historical land use</w:t>
      </w:r>
      <w:r w:rsidR="00460184">
        <w:t xml:space="preserve">. </w:t>
      </w:r>
      <w:r w:rsidR="00F57043">
        <w:t>They</w:t>
      </w:r>
      <w:r w:rsidRPr="00F119E1">
        <w:t xml:space="preserve"> </w:t>
      </w:r>
      <w:r w:rsidRPr="00F119E1">
        <w:rPr>
          <w:spacing w:val="-2"/>
        </w:rPr>
        <w:t>are slow</w:t>
      </w:r>
      <w:r w:rsidR="00AC11AB">
        <w:rPr>
          <w:spacing w:val="-2"/>
        </w:rPr>
        <w:t>-</w:t>
      </w:r>
      <w:r w:rsidRPr="00F119E1">
        <w:rPr>
          <w:spacing w:val="-2"/>
        </w:rPr>
        <w:t xml:space="preserve">growing and </w:t>
      </w:r>
      <w:r w:rsidRPr="00F119E1">
        <w:rPr>
          <w:spacing w:val="1"/>
        </w:rPr>
        <w:t>reliant on</w:t>
      </w:r>
      <w:r w:rsidRPr="00F119E1">
        <w:rPr>
          <w:spacing w:val="-2"/>
        </w:rPr>
        <w:t xml:space="preserve"> high rainfall events </w:t>
      </w:r>
      <w:r w:rsidR="009713AE">
        <w:rPr>
          <w:spacing w:val="-2"/>
        </w:rPr>
        <w:t>to enhance</w:t>
      </w:r>
      <w:r>
        <w:rPr>
          <w:spacing w:val="-2"/>
        </w:rPr>
        <w:t xml:space="preserve"> </w:t>
      </w:r>
      <w:r w:rsidRPr="00F119E1">
        <w:rPr>
          <w:spacing w:val="-2"/>
        </w:rPr>
        <w:t>regeneration</w:t>
      </w:r>
      <w:r w:rsidR="009713AE">
        <w:rPr>
          <w:spacing w:val="-2"/>
        </w:rPr>
        <w:t xml:space="preserve"> success.</w:t>
      </w:r>
      <w:r w:rsidR="004B0D5D">
        <w:rPr>
          <w:spacing w:val="-2"/>
        </w:rPr>
        <w:t xml:space="preserve"> W</w:t>
      </w:r>
      <w:r w:rsidR="00443ECB">
        <w:rPr>
          <w:spacing w:val="-2"/>
        </w:rPr>
        <w:t>oodland r</w:t>
      </w:r>
      <w:r w:rsidR="00A06913">
        <w:rPr>
          <w:spacing w:val="-2"/>
        </w:rPr>
        <w:t>ecovery is slow and impeded by browsing</w:t>
      </w:r>
      <w:r w:rsidR="006853B1">
        <w:rPr>
          <w:spacing w:val="-2"/>
        </w:rPr>
        <w:t>.</w:t>
      </w:r>
      <w:r w:rsidRPr="004F4D62">
        <w:rPr>
          <w:spacing w:val="-2"/>
        </w:rPr>
        <w:t xml:space="preserve"> </w:t>
      </w:r>
      <w:r w:rsidR="006853B1">
        <w:rPr>
          <w:rFonts w:cs="Arial"/>
        </w:rPr>
        <w:t>Thus</w:t>
      </w:r>
      <w:r w:rsidRPr="004F4D62">
        <w:rPr>
          <w:rFonts w:cs="Arial"/>
        </w:rPr>
        <w:t>, historical and current eco</w:t>
      </w:r>
      <w:r w:rsidRPr="004F4D62">
        <w:rPr>
          <w:rFonts w:cs="Arial"/>
          <w:spacing w:val="-1"/>
        </w:rPr>
        <w:t>l</w:t>
      </w:r>
      <w:r w:rsidRPr="004F4D62">
        <w:rPr>
          <w:rFonts w:cs="Arial"/>
        </w:rPr>
        <w:t>o</w:t>
      </w:r>
      <w:r w:rsidRPr="004F4D62">
        <w:rPr>
          <w:rFonts w:cs="Arial"/>
          <w:spacing w:val="-2"/>
        </w:rPr>
        <w:t>g</w:t>
      </w:r>
      <w:r w:rsidRPr="004F4D62">
        <w:rPr>
          <w:rFonts w:cs="Arial"/>
          <w:spacing w:val="1"/>
        </w:rPr>
        <w:t>i</w:t>
      </w:r>
      <w:r w:rsidRPr="004F4D62">
        <w:rPr>
          <w:rFonts w:cs="Arial"/>
        </w:rPr>
        <w:t>cal</w:t>
      </w:r>
      <w:r w:rsidRPr="004F4D62">
        <w:rPr>
          <w:rFonts w:cs="Arial"/>
          <w:spacing w:val="-1"/>
        </w:rPr>
        <w:t xml:space="preserve"> </w:t>
      </w:r>
      <w:r w:rsidRPr="004F4D62">
        <w:rPr>
          <w:rFonts w:cs="Arial"/>
          <w:spacing w:val="1"/>
        </w:rPr>
        <w:t>i</w:t>
      </w:r>
      <w:r w:rsidRPr="004F4D62">
        <w:rPr>
          <w:rFonts w:cs="Arial"/>
          <w:spacing w:val="-4"/>
        </w:rPr>
        <w:t>m</w:t>
      </w:r>
      <w:r w:rsidRPr="004F4D62">
        <w:rPr>
          <w:rFonts w:cs="Arial"/>
        </w:rPr>
        <w:t>pac</w:t>
      </w:r>
      <w:r w:rsidRPr="004F4D62">
        <w:rPr>
          <w:rFonts w:cs="Arial"/>
          <w:spacing w:val="1"/>
        </w:rPr>
        <w:t>t</w:t>
      </w:r>
      <w:r w:rsidRPr="004F4D62">
        <w:rPr>
          <w:rFonts w:cs="Arial"/>
        </w:rPr>
        <w:t>s (e.g. grazing, altered fire regimes)</w:t>
      </w:r>
      <w:r w:rsidRPr="004F4D62">
        <w:rPr>
          <w:rFonts w:cs="Arial"/>
          <w:spacing w:val="1"/>
        </w:rPr>
        <w:t xml:space="preserve"> </w:t>
      </w:r>
      <w:r w:rsidRPr="004F4D62">
        <w:rPr>
          <w:rFonts w:cs="Arial"/>
          <w:spacing w:val="-2"/>
        </w:rPr>
        <w:t>h</w:t>
      </w:r>
      <w:r w:rsidRPr="004F4D62">
        <w:rPr>
          <w:rFonts w:cs="Arial"/>
        </w:rPr>
        <w:t>a</w:t>
      </w:r>
      <w:r w:rsidRPr="004F4D62">
        <w:rPr>
          <w:rFonts w:cs="Arial"/>
          <w:spacing w:val="-2"/>
        </w:rPr>
        <w:t>v</w:t>
      </w:r>
      <w:r w:rsidRPr="004F4D62">
        <w:rPr>
          <w:rFonts w:cs="Arial"/>
        </w:rPr>
        <w:t>e</w:t>
      </w:r>
      <w:r w:rsidRPr="004F4D62">
        <w:rPr>
          <w:rFonts w:cs="Arial"/>
          <w:spacing w:val="-2"/>
        </w:rPr>
        <w:t xml:space="preserve"> </w:t>
      </w:r>
      <w:r w:rsidRPr="004F4D62">
        <w:rPr>
          <w:rFonts w:cs="Arial"/>
          <w:spacing w:val="1"/>
        </w:rPr>
        <w:t>l</w:t>
      </w:r>
      <w:r w:rsidRPr="004F4D62">
        <w:rPr>
          <w:rFonts w:cs="Arial"/>
        </w:rPr>
        <w:t>ong</w:t>
      </w:r>
      <w:r w:rsidRPr="004F4D62">
        <w:rPr>
          <w:rFonts w:cs="Arial"/>
          <w:spacing w:val="-4"/>
        </w:rPr>
        <w:t>-</w:t>
      </w:r>
      <w:r w:rsidRPr="004F4D62">
        <w:rPr>
          <w:rFonts w:cs="Arial"/>
          <w:spacing w:val="1"/>
        </w:rPr>
        <w:t>l</w:t>
      </w:r>
      <w:r w:rsidRPr="004F4D62">
        <w:rPr>
          <w:rFonts w:cs="Arial"/>
        </w:rPr>
        <w:t>a</w:t>
      </w:r>
      <w:r w:rsidRPr="004F4D62">
        <w:rPr>
          <w:rFonts w:cs="Arial"/>
          <w:spacing w:val="1"/>
        </w:rPr>
        <w:t>sti</w:t>
      </w:r>
      <w:r w:rsidRPr="004F4D62">
        <w:rPr>
          <w:rFonts w:cs="Arial"/>
        </w:rPr>
        <w:t>ng</w:t>
      </w:r>
      <w:r w:rsidRPr="004F4D62">
        <w:rPr>
          <w:rFonts w:cs="Arial"/>
          <w:spacing w:val="-2"/>
        </w:rPr>
        <w:t xml:space="preserve"> </w:t>
      </w:r>
      <w:r>
        <w:rPr>
          <w:rFonts w:cs="Arial"/>
        </w:rPr>
        <w:t>impacts on</w:t>
      </w:r>
      <w:r w:rsidRPr="004F4D62">
        <w:rPr>
          <w:rFonts w:cs="Arial"/>
          <w:spacing w:val="-2"/>
        </w:rPr>
        <w:t xml:space="preserve"> </w:t>
      </w:r>
      <w:r w:rsidRPr="00E1339E">
        <w:rPr>
          <w:rFonts w:cs="Arial"/>
          <w:spacing w:val="-2"/>
        </w:rPr>
        <w:t xml:space="preserve">condition. </w:t>
      </w:r>
      <w:r w:rsidRPr="00E1339E">
        <w:t xml:space="preserve">To improve woodland condition, a long-term restoration program </w:t>
      </w:r>
      <w:r w:rsidR="00251920">
        <w:t>(</w:t>
      </w:r>
      <w:r w:rsidR="00251920" w:rsidRPr="00E1339E">
        <w:t>The Total Grazing Management Plan</w:t>
      </w:r>
      <w:r w:rsidR="00251920">
        <w:t>) has been running for over</w:t>
      </w:r>
      <w:r w:rsidRPr="00E1339E">
        <w:t xml:space="preserve"> 10 years</w:t>
      </w:r>
      <w:r>
        <w:t>.</w:t>
      </w:r>
      <w:r w:rsidRPr="00E1339E">
        <w:t xml:space="preserve"> </w:t>
      </w:r>
      <w:bookmarkStart w:id="2" w:name="_Toc138233746"/>
      <w:r w:rsidR="00251920">
        <w:t>In addition to this, t</w:t>
      </w:r>
      <w:r w:rsidRPr="00E1339E">
        <w:t xml:space="preserve">he Semi-arid Woodland Condition Monitoring Program is being implemented </w:t>
      </w:r>
      <w:bookmarkEnd w:id="2"/>
      <w:r w:rsidRPr="00E1339E">
        <w:t>to enhance management effectiveness</w:t>
      </w:r>
      <w:r>
        <w:t>,</w:t>
      </w:r>
      <w:r w:rsidRPr="00E1339E">
        <w:t xml:space="preserve"> </w:t>
      </w:r>
      <w:r>
        <w:t xml:space="preserve">measure </w:t>
      </w:r>
      <w:r w:rsidRPr="00C74759">
        <w:t>recovery success</w:t>
      </w:r>
      <w:r>
        <w:t xml:space="preserve"> and</w:t>
      </w:r>
      <w:r w:rsidRPr="00687846">
        <w:t xml:space="preserve"> </w:t>
      </w:r>
      <w:r w:rsidRPr="00E1339E">
        <w:t>improve our knowledge</w:t>
      </w:r>
      <w:r>
        <w:t xml:space="preserve"> </w:t>
      </w:r>
      <w:r w:rsidR="000E3AE7">
        <w:t>of these woodlands</w:t>
      </w:r>
      <w:r>
        <w:t>.</w:t>
      </w:r>
    </w:p>
    <w:p w14:paraId="111F3FE4" w14:textId="6A52E9DB" w:rsidR="00CE2E90" w:rsidRPr="00CE2E90" w:rsidRDefault="006C4F3B" w:rsidP="00040BB9">
      <w:pPr>
        <w:pStyle w:val="Heading4"/>
        <w:spacing w:before="360"/>
        <w:rPr>
          <w:rFonts w:asciiTheme="majorHAnsi" w:hAnsiTheme="majorHAnsi" w:cstheme="majorHAnsi"/>
          <w:b w:val="0"/>
          <w:bCs w:val="0"/>
          <w:sz w:val="32"/>
          <w:szCs w:val="32"/>
        </w:rPr>
      </w:pPr>
      <w:r>
        <w:rPr>
          <w:rFonts w:cstheme="minorHAnsi"/>
          <w:noProof/>
        </w:rPr>
        <w:drawing>
          <wp:anchor distT="0" distB="0" distL="114300" distR="114300" simplePos="0" relativeHeight="251658260" behindDoc="0" locked="0" layoutInCell="1" allowOverlap="1" wp14:anchorId="4334BEF4" wp14:editId="2839FACE">
            <wp:simplePos x="0" y="0"/>
            <wp:positionH relativeFrom="margin">
              <wp:posOffset>3344578</wp:posOffset>
            </wp:positionH>
            <wp:positionV relativeFrom="margin">
              <wp:posOffset>6278233</wp:posOffset>
            </wp:positionV>
            <wp:extent cx="3286125" cy="2686685"/>
            <wp:effectExtent l="0" t="0" r="9525" b="0"/>
            <wp:wrapThrough wrapText="bothSides">
              <wp:wrapPolygon edited="0">
                <wp:start x="0" y="0"/>
                <wp:lineTo x="0" y="613"/>
                <wp:lineTo x="501" y="2450"/>
                <wp:lineTo x="626" y="17153"/>
                <wp:lineTo x="0" y="18072"/>
                <wp:lineTo x="0" y="21442"/>
                <wp:lineTo x="21537" y="21442"/>
                <wp:lineTo x="21537" y="17766"/>
                <wp:lineTo x="11019" y="17153"/>
                <wp:lineTo x="19659" y="17153"/>
                <wp:lineTo x="20536" y="17000"/>
                <wp:lineTo x="20035" y="9802"/>
                <wp:lineTo x="19659" y="9036"/>
                <wp:lineTo x="18657" y="7351"/>
                <wp:lineTo x="18908" y="5514"/>
                <wp:lineTo x="17155" y="4901"/>
                <wp:lineTo x="19283" y="4288"/>
                <wp:lineTo x="19158" y="2450"/>
                <wp:lineTo x="21537" y="1532"/>
                <wp:lineTo x="21537" y="0"/>
                <wp:lineTo x="0" y="0"/>
              </wp:wrapPolygon>
            </wp:wrapThrough>
            <wp:docPr id="47" name="Picture 4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ha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286125" cy="2686685"/>
                    </a:xfrm>
                    <a:prstGeom prst="rect">
                      <a:avLst/>
                    </a:prstGeom>
                    <a:noFill/>
                  </pic:spPr>
                </pic:pic>
              </a:graphicData>
            </a:graphic>
            <wp14:sizeRelH relativeFrom="page">
              <wp14:pctWidth>0</wp14:pctWidth>
            </wp14:sizeRelH>
            <wp14:sizeRelV relativeFrom="page">
              <wp14:pctHeight>0</wp14:pctHeight>
            </wp14:sizeRelV>
          </wp:anchor>
        </w:drawing>
      </w:r>
      <w:r w:rsidR="009D1E6E">
        <w:rPr>
          <w:rStyle w:val="Heading2Char"/>
          <w:rFonts w:cstheme="majorHAnsi"/>
          <w:b/>
          <w:bCs/>
          <w:szCs w:val="32"/>
        </w:rPr>
        <w:t>Defining Semi-arid Woodland vegetation condition</w:t>
      </w:r>
    </w:p>
    <w:p w14:paraId="4A08A43F" w14:textId="23486AFD" w:rsidR="009D1E6E" w:rsidRDefault="009D1E6E" w:rsidP="008B2A9E">
      <w:pPr>
        <w:ind w:right="5528"/>
        <w:jc w:val="both"/>
        <w:rPr>
          <w:rFonts w:cstheme="minorHAnsi"/>
        </w:rPr>
      </w:pPr>
      <w:r w:rsidRPr="00DA4F31">
        <w:t xml:space="preserve">To accurately evaluate the effectiveness of management actions, </w:t>
      </w:r>
      <w:r w:rsidR="00A820B2">
        <w:t xml:space="preserve">managers </w:t>
      </w:r>
      <w:r w:rsidRPr="00DA4F31">
        <w:t xml:space="preserve">need to know what sustainable or good condition Semi-arid Woodlands look like, </w:t>
      </w:r>
      <w:r w:rsidR="00A737BE">
        <w:t>and</w:t>
      </w:r>
      <w:r w:rsidRPr="00DA4F31">
        <w:t xml:space="preserve"> what </w:t>
      </w:r>
      <w:r w:rsidR="00A737BE">
        <w:t xml:space="preserve">they </w:t>
      </w:r>
      <w:r w:rsidRPr="00DA4F31">
        <w:t>are managing for</w:t>
      </w:r>
      <w:r w:rsidR="00A737BE">
        <w:t>.</w:t>
      </w:r>
      <w:r w:rsidRPr="00DA4F31">
        <w:t xml:space="preserve"> </w:t>
      </w:r>
      <w:r w:rsidR="00A737BE">
        <w:t>Establishment of these benchmarks</w:t>
      </w:r>
      <w:r w:rsidR="00A737BE" w:rsidRPr="00AE7CE1">
        <w:t xml:space="preserve"> </w:t>
      </w:r>
      <w:r w:rsidRPr="00DA4F31">
        <w:t>enables</w:t>
      </w:r>
      <w:r w:rsidR="005E375A">
        <w:t xml:space="preserve"> managers</w:t>
      </w:r>
      <w:r w:rsidRPr="00DA4F31">
        <w:t xml:space="preserve"> to identify wh</w:t>
      </w:r>
      <w:r w:rsidR="005E375A">
        <w:t>at</w:t>
      </w:r>
      <w:r w:rsidRPr="00DA4F31">
        <w:t xml:space="preserve"> actions are needed and where, </w:t>
      </w:r>
      <w:r w:rsidR="005E375A">
        <w:t xml:space="preserve">and to </w:t>
      </w:r>
      <w:r w:rsidRPr="00DA4F31">
        <w:t xml:space="preserve">set targets and measure outcomes of the </w:t>
      </w:r>
      <w:r w:rsidRPr="00362F34">
        <w:t>Total Grazing Management</w:t>
      </w:r>
      <w:r w:rsidRPr="00DA4F31">
        <w:t xml:space="preserve"> Plan.</w:t>
      </w:r>
      <w:r w:rsidRPr="00FA0A7B">
        <w:rPr>
          <w:rFonts w:cstheme="minorHAnsi"/>
        </w:rPr>
        <w:t xml:space="preserve"> </w:t>
      </w:r>
    </w:p>
    <w:p w14:paraId="73D623A3" w14:textId="5367A395" w:rsidR="009D1E6E" w:rsidRPr="00CC0BC0" w:rsidRDefault="00CC0BC0" w:rsidP="008B2A9E">
      <w:pPr>
        <w:ind w:right="5528"/>
        <w:jc w:val="both"/>
      </w:pPr>
      <w:r>
        <w:rPr>
          <w:noProof/>
        </w:rPr>
        <w:drawing>
          <wp:anchor distT="0" distB="0" distL="114300" distR="114300" simplePos="0" relativeHeight="251658268" behindDoc="0" locked="0" layoutInCell="1" allowOverlap="1" wp14:anchorId="13DCAD4C" wp14:editId="289973B5">
            <wp:simplePos x="0" y="0"/>
            <wp:positionH relativeFrom="column">
              <wp:posOffset>1601222</wp:posOffset>
            </wp:positionH>
            <wp:positionV relativeFrom="paragraph">
              <wp:posOffset>1323340</wp:posOffset>
            </wp:positionV>
            <wp:extent cx="747422" cy="569910"/>
            <wp:effectExtent l="0" t="0" r="0" b="1905"/>
            <wp:wrapNone/>
            <wp:docPr id="800996395" name="Picture 80099639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6395" name="Picture 800996395" descr="A close-up of a logo&#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747422" cy="569910"/>
                    </a:xfrm>
                    <a:prstGeom prst="rect">
                      <a:avLst/>
                    </a:prstGeom>
                  </pic:spPr>
                </pic:pic>
              </a:graphicData>
            </a:graphic>
            <wp14:sizeRelH relativeFrom="margin">
              <wp14:pctWidth>0</wp14:pctWidth>
            </wp14:sizeRelH>
            <wp14:sizeRelV relativeFrom="margin">
              <wp14:pctHeight>0</wp14:pctHeight>
            </wp14:sizeRelV>
          </wp:anchor>
        </w:drawing>
      </w:r>
      <w:r w:rsidR="009D1E6E" w:rsidRPr="00696C19">
        <w:rPr>
          <w:rFonts w:cstheme="minorHAnsi"/>
        </w:rPr>
        <w:t xml:space="preserve">This monitoring program update provides a quick snapshot </w:t>
      </w:r>
      <w:r w:rsidR="009D1E6E" w:rsidRPr="00696C19">
        <w:t xml:space="preserve">of </w:t>
      </w:r>
      <w:r w:rsidR="009D1E6E">
        <w:t>findings</w:t>
      </w:r>
      <w:r w:rsidR="00DF4E5C">
        <w:t xml:space="preserve"> that uses</w:t>
      </w:r>
      <w:r w:rsidR="009D1E6E">
        <w:t xml:space="preserve"> on-ground data </w:t>
      </w:r>
      <w:r w:rsidR="009D1E6E" w:rsidRPr="00696C19">
        <w:t xml:space="preserve">to </w:t>
      </w:r>
      <w:r w:rsidR="006C4F3B">
        <w:t xml:space="preserve">help </w:t>
      </w:r>
      <w:r w:rsidR="009D1E6E" w:rsidRPr="00696C19">
        <w:t>define</w:t>
      </w:r>
      <w:r w:rsidR="002A36FC">
        <w:t>, and in turn assess,</w:t>
      </w:r>
      <w:r w:rsidR="009D1E6E" w:rsidRPr="00696C19">
        <w:t xml:space="preserve"> Semi-arid Woodland vegetation condition. </w:t>
      </w:r>
      <w:r w:rsidR="009D1E6E">
        <w:t>This</w:t>
      </w:r>
      <w:r w:rsidR="006C4F3B">
        <w:t xml:space="preserve"> will</w:t>
      </w:r>
      <w:r w:rsidR="009D1E6E">
        <w:t xml:space="preserve"> e</w:t>
      </w:r>
      <w:r w:rsidR="009D1E6E" w:rsidRPr="00696C19">
        <w:t>nabl</w:t>
      </w:r>
      <w:r w:rsidR="009D1E6E">
        <w:t>e</w:t>
      </w:r>
      <w:r w:rsidR="009D1E6E" w:rsidRPr="00696C19">
        <w:t xml:space="preserve"> improved management and conservation of this long-lived plant community.</w:t>
      </w:r>
    </w:p>
    <w:p w14:paraId="1F39D21B" w14:textId="77777777" w:rsidR="00540B32" w:rsidRDefault="00540B32" w:rsidP="00040BB9">
      <w:pPr>
        <w:spacing w:before="0" w:after="0"/>
      </w:pPr>
    </w:p>
    <w:p w14:paraId="5335324B" w14:textId="0B85988B" w:rsidR="009D1E6E" w:rsidRPr="00606E18" w:rsidRDefault="009D1E6E" w:rsidP="00040BB9">
      <w:pPr>
        <w:pStyle w:val="Heading2"/>
        <w:spacing w:before="0"/>
      </w:pPr>
      <w:r>
        <w:t>Findings</w:t>
      </w:r>
    </w:p>
    <w:p w14:paraId="3AD7364C" w14:textId="77777777" w:rsidR="009D1E6E" w:rsidRPr="00377E0E" w:rsidRDefault="009D1E6E" w:rsidP="009D1E6E">
      <w:pPr>
        <w:pStyle w:val="BodyText100ThemeColour"/>
        <w:rPr>
          <w:b/>
          <w:bCs/>
          <w:color w:val="00B2A9" w:themeColor="accent3"/>
          <w:sz w:val="24"/>
          <w:szCs w:val="24"/>
        </w:rPr>
      </w:pPr>
      <w:r w:rsidRPr="00377E0E">
        <w:rPr>
          <w:b/>
          <w:bCs/>
          <w:color w:val="00B2A9" w:themeColor="accent3"/>
          <w:sz w:val="24"/>
          <w:szCs w:val="24"/>
        </w:rPr>
        <w:t>Defining vegetation condition</w:t>
      </w:r>
    </w:p>
    <w:p w14:paraId="69B254E4" w14:textId="7938DAA1" w:rsidR="009D1E6E" w:rsidRDefault="009D1E6E" w:rsidP="009D1E6E">
      <w:pPr>
        <w:jc w:val="both"/>
      </w:pPr>
      <w:r w:rsidRPr="00696C19">
        <w:t xml:space="preserve">Semi-arid Woodlands were classified into three </w:t>
      </w:r>
      <w:r>
        <w:t xml:space="preserve">broad </w:t>
      </w:r>
      <w:r w:rsidRPr="00696C19">
        <w:t>vegetation condition states</w:t>
      </w:r>
      <w:r>
        <w:t>:</w:t>
      </w:r>
      <w:r w:rsidRPr="00696C19">
        <w:t xml:space="preserve"> poor, fair and good</w:t>
      </w:r>
      <w:r>
        <w:t xml:space="preserve"> (Figures 1 &amp; 2)</w:t>
      </w:r>
      <w:r w:rsidRPr="00696C19">
        <w:t xml:space="preserve">. </w:t>
      </w:r>
    </w:p>
    <w:p w14:paraId="796F93E7" w14:textId="46750029" w:rsidR="009D1E6E" w:rsidRPr="00E83DAF" w:rsidRDefault="009D1E6E" w:rsidP="009D1E6E">
      <w:pPr>
        <w:spacing w:before="240" w:after="240"/>
        <w:jc w:val="both"/>
        <w:rPr>
          <w:rFonts w:cstheme="minorHAnsi"/>
        </w:rPr>
      </w:pPr>
      <w:r w:rsidRPr="00E83DAF">
        <w:rPr>
          <w:rFonts w:cstheme="minorHAnsi"/>
          <w:b/>
          <w:bCs/>
        </w:rPr>
        <w:t>Good condition</w:t>
      </w:r>
      <w:r w:rsidRPr="00696C19">
        <w:rPr>
          <w:rFonts w:cstheme="minorHAnsi"/>
        </w:rPr>
        <w:t xml:space="preserve"> woodlands represent </w:t>
      </w:r>
      <w:r w:rsidR="00040BB9">
        <w:rPr>
          <w:rFonts w:cstheme="minorHAnsi"/>
        </w:rPr>
        <w:t xml:space="preserve">those that are </w:t>
      </w:r>
      <w:r w:rsidRPr="00696C19">
        <w:rPr>
          <w:rFonts w:cstheme="minorHAnsi"/>
        </w:rPr>
        <w:t>the most sustainable in the long-term and provide a reference</w:t>
      </w:r>
      <w:r>
        <w:rPr>
          <w:rFonts w:cstheme="minorHAnsi"/>
        </w:rPr>
        <w:t xml:space="preserve"> state</w:t>
      </w:r>
      <w:r w:rsidRPr="00696C19">
        <w:rPr>
          <w:rFonts w:cstheme="minorHAnsi"/>
        </w:rPr>
        <w:t xml:space="preserve"> for management.</w:t>
      </w:r>
      <w:r w:rsidRPr="00696C19">
        <w:t xml:space="preserve"> </w:t>
      </w:r>
      <w:r w:rsidRPr="00696C19">
        <w:rPr>
          <w:rFonts w:cstheme="minorHAnsi"/>
        </w:rPr>
        <w:t>Good condition woodlands have the most viable tree populations with, on average</w:t>
      </w:r>
      <w:r w:rsidR="004E70BB">
        <w:rPr>
          <w:rFonts w:cstheme="minorHAnsi"/>
        </w:rPr>
        <w:t xml:space="preserve"> </w:t>
      </w:r>
      <w:r w:rsidR="00F635E1">
        <w:rPr>
          <w:rFonts w:cstheme="minorHAnsi"/>
        </w:rPr>
        <w:t>(</w:t>
      </w:r>
      <w:r w:rsidR="004E70BB">
        <w:rPr>
          <w:rFonts w:cstheme="minorHAnsi"/>
        </w:rPr>
        <w:t>in a hectare</w:t>
      </w:r>
      <w:r w:rsidR="00FF58BF">
        <w:rPr>
          <w:rFonts w:cstheme="minorHAnsi"/>
        </w:rPr>
        <w:t>)</w:t>
      </w:r>
      <w:r w:rsidRPr="00696C19">
        <w:rPr>
          <w:rFonts w:cstheme="minorHAnsi"/>
        </w:rPr>
        <w:t xml:space="preserve">, a high number of recruits (&gt; 20) and healthy mature adults (&gt; 50), </w:t>
      </w:r>
      <w:r w:rsidR="00593D85">
        <w:rPr>
          <w:rFonts w:cstheme="minorHAnsi"/>
        </w:rPr>
        <w:t>and</w:t>
      </w:r>
      <w:r w:rsidRPr="00696C19">
        <w:rPr>
          <w:rFonts w:cstheme="minorHAnsi"/>
        </w:rPr>
        <w:t xml:space="preserve"> few </w:t>
      </w:r>
      <w:r w:rsidR="00457FB7">
        <w:rPr>
          <w:rFonts w:cstheme="minorHAnsi"/>
        </w:rPr>
        <w:t>unhealthy</w:t>
      </w:r>
      <w:r w:rsidR="00457FB7" w:rsidRPr="00696C19">
        <w:rPr>
          <w:rFonts w:cstheme="minorHAnsi"/>
        </w:rPr>
        <w:t xml:space="preserve"> </w:t>
      </w:r>
      <w:r w:rsidRPr="00696C19">
        <w:rPr>
          <w:rFonts w:cstheme="minorHAnsi"/>
        </w:rPr>
        <w:t xml:space="preserve">or dead trees. </w:t>
      </w:r>
      <w:r w:rsidRPr="00E83DAF">
        <w:rPr>
          <w:rFonts w:cstheme="minorHAnsi"/>
        </w:rPr>
        <w:t xml:space="preserve">These sites have low weed cover </w:t>
      </w:r>
      <w:r>
        <w:rPr>
          <w:rFonts w:cstheme="minorHAnsi"/>
        </w:rPr>
        <w:t xml:space="preserve">(&lt; 10%) </w:t>
      </w:r>
      <w:r w:rsidRPr="00E83DAF">
        <w:rPr>
          <w:rFonts w:cstheme="minorHAnsi"/>
        </w:rPr>
        <w:t>and high native species richness</w:t>
      </w:r>
      <w:r>
        <w:rPr>
          <w:rFonts w:cstheme="minorHAnsi"/>
        </w:rPr>
        <w:t xml:space="preserve"> (&gt; 10 species)</w:t>
      </w:r>
      <w:r w:rsidRPr="00E83DAF">
        <w:rPr>
          <w:rFonts w:cstheme="minorHAnsi"/>
        </w:rPr>
        <w:t>. All life forms are present, with a good diversity of small to medium shrubs, large shrubs and small trees. Good condition sites are also characterised by high cover of biological soil crust, litter, large shrub</w:t>
      </w:r>
      <w:r w:rsidR="00584C26">
        <w:rPr>
          <w:rFonts w:cstheme="minorHAnsi"/>
        </w:rPr>
        <w:t>s</w:t>
      </w:r>
      <w:r w:rsidRPr="00E83DAF">
        <w:rPr>
          <w:rFonts w:cstheme="minorHAnsi"/>
        </w:rPr>
        <w:t xml:space="preserve"> </w:t>
      </w:r>
      <w:proofErr w:type="gramStart"/>
      <w:r w:rsidRPr="00E83DAF">
        <w:rPr>
          <w:rFonts w:cstheme="minorHAnsi"/>
        </w:rPr>
        <w:t>and</w:t>
      </w:r>
      <w:r w:rsidR="00E160EA">
        <w:rPr>
          <w:rFonts w:cstheme="minorHAnsi"/>
        </w:rPr>
        <w:t>,</w:t>
      </w:r>
      <w:proofErr w:type="gramEnd"/>
      <w:r w:rsidRPr="00E83DAF">
        <w:rPr>
          <w:rFonts w:cstheme="minorHAnsi"/>
        </w:rPr>
        <w:t xml:space="preserve"> small and </w:t>
      </w:r>
      <w:r w:rsidR="00C80A1F">
        <w:rPr>
          <w:rFonts w:cstheme="minorHAnsi"/>
        </w:rPr>
        <w:t xml:space="preserve">large </w:t>
      </w:r>
      <w:r w:rsidRPr="00E83DAF">
        <w:rPr>
          <w:rFonts w:cstheme="minorHAnsi"/>
        </w:rPr>
        <w:t xml:space="preserve">trees. These sites have a low cover of native graminoids. </w:t>
      </w:r>
      <w:r w:rsidR="00DA25B7">
        <w:rPr>
          <w:rFonts w:cstheme="minorHAnsi"/>
        </w:rPr>
        <w:t xml:space="preserve">Good condition woodlands </w:t>
      </w:r>
      <w:r w:rsidR="00B07FB8">
        <w:rPr>
          <w:rFonts w:cstheme="minorHAnsi"/>
        </w:rPr>
        <w:t xml:space="preserve">only </w:t>
      </w:r>
      <w:r w:rsidR="00DA25B7">
        <w:rPr>
          <w:rFonts w:cstheme="minorHAnsi"/>
        </w:rPr>
        <w:t>require management t</w:t>
      </w:r>
      <w:r w:rsidR="008745DF">
        <w:rPr>
          <w:rFonts w:cstheme="minorHAnsi"/>
        </w:rPr>
        <w:t>o</w:t>
      </w:r>
      <w:r w:rsidR="00DA25B7">
        <w:rPr>
          <w:rFonts w:cstheme="minorHAnsi"/>
        </w:rPr>
        <w:t xml:space="preserve"> maintain condition.</w:t>
      </w:r>
    </w:p>
    <w:p w14:paraId="722425BB" w14:textId="152E5953" w:rsidR="009D1E6E" w:rsidRDefault="009D1E6E" w:rsidP="009D1E6E">
      <w:pPr>
        <w:spacing w:before="240" w:after="240"/>
        <w:jc w:val="both"/>
        <w:rPr>
          <w:rFonts w:cstheme="minorHAnsi"/>
        </w:rPr>
      </w:pPr>
      <w:r w:rsidRPr="00E83DAF">
        <w:rPr>
          <w:rFonts w:cstheme="minorHAnsi"/>
          <w:b/>
          <w:bCs/>
        </w:rPr>
        <w:t>Fair condition</w:t>
      </w:r>
      <w:r w:rsidRPr="00E83DAF">
        <w:rPr>
          <w:rFonts w:cstheme="minorHAnsi"/>
        </w:rPr>
        <w:t xml:space="preserve"> woodlands are represented by tree </w:t>
      </w:r>
      <w:r>
        <w:rPr>
          <w:rFonts w:cstheme="minorHAnsi"/>
        </w:rPr>
        <w:t>populations</w:t>
      </w:r>
      <w:r w:rsidRPr="00E83DAF">
        <w:rPr>
          <w:rFonts w:cstheme="minorHAnsi"/>
        </w:rPr>
        <w:t xml:space="preserve"> that</w:t>
      </w:r>
      <w:r w:rsidR="001A36F7">
        <w:rPr>
          <w:rFonts w:cstheme="minorHAnsi"/>
        </w:rPr>
        <w:t>, on average</w:t>
      </w:r>
      <w:r w:rsidR="004E70BB">
        <w:rPr>
          <w:rFonts w:cstheme="minorHAnsi"/>
        </w:rPr>
        <w:t xml:space="preserve"> (in a hectare)</w:t>
      </w:r>
      <w:r w:rsidR="001A36F7">
        <w:rPr>
          <w:rFonts w:cstheme="minorHAnsi"/>
        </w:rPr>
        <w:t>,</w:t>
      </w:r>
      <w:r w:rsidRPr="00E83DAF">
        <w:rPr>
          <w:rFonts w:cstheme="minorHAnsi"/>
        </w:rPr>
        <w:t xml:space="preserve"> have few recruits (either seedlings or juveniles, but usually </w:t>
      </w:r>
      <w:r w:rsidR="00F635E1">
        <w:rPr>
          <w:rFonts w:cstheme="minorHAnsi"/>
        </w:rPr>
        <w:t>have</w:t>
      </w:r>
      <w:r w:rsidRPr="00E83DAF">
        <w:rPr>
          <w:rFonts w:cstheme="minorHAnsi"/>
        </w:rPr>
        <w:t xml:space="preserve"> </w:t>
      </w:r>
      <w:r>
        <w:rPr>
          <w:rFonts w:cstheme="minorHAnsi"/>
        </w:rPr>
        <w:t>at least</w:t>
      </w:r>
      <w:r w:rsidRPr="00E83DAF">
        <w:rPr>
          <w:rFonts w:cstheme="minorHAnsi"/>
        </w:rPr>
        <w:t xml:space="preserve"> one individual), </w:t>
      </w:r>
      <w:r w:rsidR="004C7EF2">
        <w:rPr>
          <w:rFonts w:cstheme="minorHAnsi"/>
        </w:rPr>
        <w:t xml:space="preserve">and </w:t>
      </w:r>
      <w:r w:rsidR="00702A52">
        <w:rPr>
          <w:rFonts w:cstheme="minorHAnsi"/>
        </w:rPr>
        <w:t xml:space="preserve">at least </w:t>
      </w:r>
      <w:r w:rsidRPr="00E83DAF">
        <w:rPr>
          <w:rFonts w:cstheme="minorHAnsi"/>
        </w:rPr>
        <w:t xml:space="preserve">19 healthy mature trees, with </w:t>
      </w:r>
      <w:r>
        <w:rPr>
          <w:rFonts w:cstheme="minorHAnsi"/>
        </w:rPr>
        <w:t>few unhealthy</w:t>
      </w:r>
      <w:r w:rsidRPr="00E83DAF">
        <w:rPr>
          <w:rFonts w:cstheme="minorHAnsi"/>
        </w:rPr>
        <w:t xml:space="preserve"> and dead trees</w:t>
      </w:r>
      <w:r>
        <w:rPr>
          <w:rFonts w:cstheme="minorHAnsi"/>
        </w:rPr>
        <w:t xml:space="preserve"> (1-5 individuals)</w:t>
      </w:r>
      <w:r w:rsidRPr="00E83DAF">
        <w:rPr>
          <w:rFonts w:cstheme="minorHAnsi"/>
        </w:rPr>
        <w:t xml:space="preserve">. The understorey </w:t>
      </w:r>
      <w:r>
        <w:rPr>
          <w:rFonts w:cstheme="minorHAnsi"/>
        </w:rPr>
        <w:t>is</w:t>
      </w:r>
      <w:r w:rsidRPr="00E83DAF">
        <w:rPr>
          <w:rFonts w:cstheme="minorHAnsi"/>
        </w:rPr>
        <w:t xml:space="preserve"> variable and has a wide range </w:t>
      </w:r>
      <w:r>
        <w:rPr>
          <w:rFonts w:cstheme="minorHAnsi"/>
        </w:rPr>
        <w:t>of</w:t>
      </w:r>
      <w:r w:rsidRPr="00E83DAF">
        <w:rPr>
          <w:rFonts w:cstheme="minorHAnsi"/>
        </w:rPr>
        <w:t xml:space="preserve"> secondary states which range from relatively good</w:t>
      </w:r>
      <w:r w:rsidR="004C7EF2">
        <w:rPr>
          <w:rFonts w:cstheme="minorHAnsi"/>
        </w:rPr>
        <w:t>-</w:t>
      </w:r>
      <w:r w:rsidRPr="00E83DAF">
        <w:rPr>
          <w:rFonts w:cstheme="minorHAnsi"/>
        </w:rPr>
        <w:t xml:space="preserve">quality understorey with moderate native </w:t>
      </w:r>
      <w:r>
        <w:rPr>
          <w:rFonts w:cstheme="minorHAnsi"/>
        </w:rPr>
        <w:t xml:space="preserve">plant </w:t>
      </w:r>
      <w:r w:rsidRPr="00E83DAF">
        <w:rPr>
          <w:rFonts w:cstheme="minorHAnsi"/>
        </w:rPr>
        <w:t>diversity and low weed cover</w:t>
      </w:r>
      <w:r>
        <w:rPr>
          <w:rFonts w:cstheme="minorHAnsi"/>
        </w:rPr>
        <w:t>,</w:t>
      </w:r>
      <w:r w:rsidRPr="00E83DAF">
        <w:rPr>
          <w:rFonts w:cstheme="minorHAnsi"/>
        </w:rPr>
        <w:t xml:space="preserve"> to medium weed cover and low native </w:t>
      </w:r>
      <w:r>
        <w:rPr>
          <w:rFonts w:cstheme="minorHAnsi"/>
        </w:rPr>
        <w:t>plant</w:t>
      </w:r>
      <w:r w:rsidRPr="00E83DAF">
        <w:rPr>
          <w:rFonts w:cstheme="minorHAnsi"/>
        </w:rPr>
        <w:t xml:space="preserve"> diversity. On average most native life forms are represented, but many </w:t>
      </w:r>
      <w:r>
        <w:rPr>
          <w:rFonts w:cstheme="minorHAnsi"/>
        </w:rPr>
        <w:t xml:space="preserve">are </w:t>
      </w:r>
      <w:r w:rsidRPr="00E83DAF">
        <w:rPr>
          <w:rFonts w:cstheme="minorHAnsi"/>
        </w:rPr>
        <w:t>in low abundance.</w:t>
      </w:r>
      <w:r w:rsidR="00DA25B7">
        <w:rPr>
          <w:rFonts w:cstheme="minorHAnsi"/>
        </w:rPr>
        <w:t xml:space="preserve"> Fair condition woodlands require targeted, often strategic management actions to support their improvement.</w:t>
      </w:r>
    </w:p>
    <w:p w14:paraId="2B8049C7" w14:textId="11940182" w:rsidR="009D1E6E" w:rsidRDefault="009D1E6E" w:rsidP="0009735F">
      <w:pPr>
        <w:spacing w:before="240" w:after="240"/>
        <w:jc w:val="both"/>
        <w:rPr>
          <w:rFonts w:cstheme="minorHAnsi"/>
        </w:rPr>
      </w:pPr>
      <w:r w:rsidRPr="00E83DAF">
        <w:rPr>
          <w:rFonts w:cstheme="minorHAnsi"/>
          <w:b/>
          <w:bCs/>
        </w:rPr>
        <w:t>Poor condition</w:t>
      </w:r>
      <w:r w:rsidRPr="00696C19">
        <w:rPr>
          <w:rFonts w:cstheme="minorHAnsi"/>
        </w:rPr>
        <w:t xml:space="preserve"> woodlands are characterised by </w:t>
      </w:r>
      <w:r w:rsidR="00F02F4A">
        <w:rPr>
          <w:rFonts w:cstheme="minorHAnsi"/>
        </w:rPr>
        <w:t xml:space="preserve">there being </w:t>
      </w:r>
      <w:r>
        <w:rPr>
          <w:rFonts w:cstheme="minorHAnsi"/>
        </w:rPr>
        <w:t>no or</w:t>
      </w:r>
      <w:r w:rsidRPr="00696C19">
        <w:rPr>
          <w:rFonts w:cstheme="minorHAnsi"/>
        </w:rPr>
        <w:t xml:space="preserve"> few trees in any life stage</w:t>
      </w:r>
      <w:r w:rsidR="00FF58BF">
        <w:rPr>
          <w:rFonts w:cstheme="minorHAnsi"/>
        </w:rPr>
        <w:t xml:space="preserve"> present</w:t>
      </w:r>
      <w:r w:rsidRPr="00696C19">
        <w:rPr>
          <w:rFonts w:cstheme="minorHAnsi"/>
        </w:rPr>
        <w:t xml:space="preserve">. </w:t>
      </w:r>
      <w:r w:rsidRPr="00E83DAF">
        <w:rPr>
          <w:rFonts w:cstheme="minorHAnsi"/>
        </w:rPr>
        <w:t>These sites have the highest weed cover (</w:t>
      </w:r>
      <w:r>
        <w:rPr>
          <w:rFonts w:cstheme="minorHAnsi"/>
        </w:rPr>
        <w:t>&gt; 25%</w:t>
      </w:r>
      <w:r w:rsidR="00C54242">
        <w:rPr>
          <w:rFonts w:cstheme="minorHAnsi"/>
        </w:rPr>
        <w:t>,</w:t>
      </w:r>
      <w:r>
        <w:rPr>
          <w:rFonts w:cstheme="minorHAnsi"/>
        </w:rPr>
        <w:t xml:space="preserve"> </w:t>
      </w:r>
      <w:r w:rsidRPr="00E83DAF">
        <w:rPr>
          <w:rFonts w:cstheme="minorHAnsi"/>
        </w:rPr>
        <w:t>particularly exotic herbs), low litter and tree cover, and native species richness</w:t>
      </w:r>
      <w:r>
        <w:rPr>
          <w:rFonts w:cstheme="minorHAnsi"/>
        </w:rPr>
        <w:t xml:space="preserve"> (&lt; 10 species)</w:t>
      </w:r>
      <w:r w:rsidRPr="00E83DAF">
        <w:rPr>
          <w:rFonts w:cstheme="minorHAnsi"/>
        </w:rPr>
        <w:t>.</w:t>
      </w:r>
      <w:r w:rsidR="00DA25B7">
        <w:rPr>
          <w:rFonts w:cstheme="minorHAnsi"/>
        </w:rPr>
        <w:t xml:space="preserve"> Poor</w:t>
      </w:r>
      <w:r w:rsidR="00C54242">
        <w:rPr>
          <w:rFonts w:cstheme="minorHAnsi"/>
        </w:rPr>
        <w:t>-</w:t>
      </w:r>
      <w:r w:rsidR="00DA25B7">
        <w:rPr>
          <w:rFonts w:cstheme="minorHAnsi"/>
        </w:rPr>
        <w:t>condition woodlands often require intensive investment in a variety of management actions to improve their condition.</w:t>
      </w:r>
    </w:p>
    <w:p w14:paraId="247261BD" w14:textId="344741C5" w:rsidR="0009735F" w:rsidRDefault="0009735F" w:rsidP="009D1E6E">
      <w:pPr>
        <w:spacing w:line="240" w:lineRule="auto"/>
        <w:jc w:val="both"/>
        <w:rPr>
          <w:b/>
          <w:bCs/>
          <w:sz w:val="18"/>
          <w:szCs w:val="18"/>
        </w:rPr>
      </w:pPr>
      <w:r>
        <w:rPr>
          <w:b/>
          <w:bCs/>
          <w:noProof/>
          <w:sz w:val="18"/>
          <w:szCs w:val="18"/>
        </w:rPr>
        <w:drawing>
          <wp:inline distT="0" distB="0" distL="0" distR="0" wp14:anchorId="57885C6D" wp14:editId="6C75577A">
            <wp:extent cx="6413500" cy="3848100"/>
            <wp:effectExtent l="0" t="0" r="6350" b="0"/>
            <wp:docPr id="142359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3500" cy="3848100"/>
                    </a:xfrm>
                    <a:prstGeom prst="rect">
                      <a:avLst/>
                    </a:prstGeom>
                    <a:noFill/>
                  </pic:spPr>
                </pic:pic>
              </a:graphicData>
            </a:graphic>
          </wp:inline>
        </w:drawing>
      </w:r>
    </w:p>
    <w:p w14:paraId="10F7B7D5" w14:textId="782E54A6" w:rsidR="009D1E6E" w:rsidRPr="00374DA0" w:rsidRDefault="009D1E6E" w:rsidP="009D1E6E">
      <w:pPr>
        <w:spacing w:line="240" w:lineRule="auto"/>
        <w:jc w:val="both"/>
        <w:rPr>
          <w:sz w:val="18"/>
          <w:szCs w:val="18"/>
        </w:rPr>
      </w:pPr>
      <w:r w:rsidRPr="00E83DAF">
        <w:rPr>
          <w:b/>
          <w:bCs/>
          <w:sz w:val="18"/>
          <w:szCs w:val="18"/>
        </w:rPr>
        <w:t xml:space="preserve">Figure </w:t>
      </w:r>
      <w:r>
        <w:rPr>
          <w:b/>
          <w:bCs/>
          <w:sz w:val="18"/>
          <w:szCs w:val="18"/>
        </w:rPr>
        <w:t>1</w:t>
      </w:r>
      <w:r w:rsidRPr="00E83DAF">
        <w:rPr>
          <w:b/>
          <w:bCs/>
          <w:sz w:val="18"/>
          <w:szCs w:val="18"/>
        </w:rPr>
        <w:t xml:space="preserve">. </w:t>
      </w:r>
      <w:r w:rsidRPr="00374DA0">
        <w:rPr>
          <w:sz w:val="18"/>
          <w:szCs w:val="18"/>
        </w:rPr>
        <w:t xml:space="preserve">Average percent cover of </w:t>
      </w:r>
      <w:r w:rsidR="00AC1A93" w:rsidRPr="00374DA0">
        <w:rPr>
          <w:sz w:val="18"/>
          <w:szCs w:val="18"/>
        </w:rPr>
        <w:t>native</w:t>
      </w:r>
      <w:r w:rsidR="00CC25A9" w:rsidRPr="00374DA0">
        <w:rPr>
          <w:sz w:val="18"/>
          <w:szCs w:val="18"/>
        </w:rPr>
        <w:t xml:space="preserve"> </w:t>
      </w:r>
      <w:r w:rsidRPr="00374DA0">
        <w:rPr>
          <w:sz w:val="18"/>
          <w:szCs w:val="18"/>
        </w:rPr>
        <w:t>life forms (herbs, graminoids, shrubs, large shrubs/small trees, trees),</w:t>
      </w:r>
      <w:r w:rsidR="00CC25A9" w:rsidRPr="00374DA0">
        <w:rPr>
          <w:sz w:val="18"/>
          <w:szCs w:val="18"/>
        </w:rPr>
        <w:t xml:space="preserve"> exotic life forms (herbs, graminoids) and</w:t>
      </w:r>
      <w:r w:rsidRPr="00374DA0">
        <w:rPr>
          <w:sz w:val="18"/>
          <w:szCs w:val="18"/>
        </w:rPr>
        <w:t xml:space="preserve"> substrate (bare ground, litter, biological soil crust)</w:t>
      </w:r>
      <w:r w:rsidR="00CC25A9" w:rsidRPr="00374DA0">
        <w:rPr>
          <w:sz w:val="18"/>
          <w:szCs w:val="18"/>
        </w:rPr>
        <w:t xml:space="preserve"> within poor</w:t>
      </w:r>
      <w:r w:rsidR="00AD782F">
        <w:rPr>
          <w:sz w:val="18"/>
          <w:szCs w:val="18"/>
        </w:rPr>
        <w:t>-</w:t>
      </w:r>
      <w:r w:rsidR="00CC25A9" w:rsidRPr="00374DA0">
        <w:rPr>
          <w:sz w:val="18"/>
          <w:szCs w:val="18"/>
        </w:rPr>
        <w:t>, fair</w:t>
      </w:r>
      <w:r w:rsidR="00AD782F">
        <w:rPr>
          <w:sz w:val="18"/>
          <w:szCs w:val="18"/>
        </w:rPr>
        <w:t>-</w:t>
      </w:r>
      <w:r w:rsidR="00CC25A9" w:rsidRPr="00374DA0">
        <w:rPr>
          <w:sz w:val="18"/>
          <w:szCs w:val="18"/>
        </w:rPr>
        <w:t xml:space="preserve"> and good</w:t>
      </w:r>
      <w:r w:rsidR="00AD782F">
        <w:rPr>
          <w:sz w:val="18"/>
          <w:szCs w:val="18"/>
        </w:rPr>
        <w:t>-</w:t>
      </w:r>
      <w:r w:rsidR="00CC25A9" w:rsidRPr="00374DA0">
        <w:rPr>
          <w:sz w:val="18"/>
          <w:szCs w:val="18"/>
        </w:rPr>
        <w:t>condition Semi-arid Woodlands</w:t>
      </w:r>
      <w:r w:rsidR="001510DE" w:rsidRPr="00374DA0">
        <w:rPr>
          <w:sz w:val="18"/>
          <w:szCs w:val="18"/>
        </w:rPr>
        <w:t>.</w:t>
      </w:r>
      <w:r w:rsidRPr="00374DA0">
        <w:rPr>
          <w:sz w:val="18"/>
          <w:szCs w:val="18"/>
        </w:rPr>
        <w:t xml:space="preserve"> </w:t>
      </w:r>
      <w:r w:rsidR="00AD782F">
        <w:rPr>
          <w:sz w:val="18"/>
          <w:szCs w:val="18"/>
        </w:rPr>
        <w:t>The only e</w:t>
      </w:r>
      <w:r w:rsidRPr="00374DA0">
        <w:rPr>
          <w:sz w:val="18"/>
          <w:szCs w:val="18"/>
        </w:rPr>
        <w:t>xotic species recorded</w:t>
      </w:r>
      <w:r w:rsidR="00AD782F">
        <w:rPr>
          <w:sz w:val="18"/>
          <w:szCs w:val="18"/>
        </w:rPr>
        <w:t xml:space="preserve"> were</w:t>
      </w:r>
      <w:r w:rsidRPr="00374DA0">
        <w:rPr>
          <w:sz w:val="18"/>
          <w:szCs w:val="18"/>
        </w:rPr>
        <w:t xml:space="preserve"> </w:t>
      </w:r>
      <w:r w:rsidR="001510DE" w:rsidRPr="00374DA0">
        <w:rPr>
          <w:sz w:val="18"/>
          <w:szCs w:val="18"/>
        </w:rPr>
        <w:t>herbs and graminoids</w:t>
      </w:r>
      <w:r w:rsidRPr="00374DA0">
        <w:rPr>
          <w:sz w:val="18"/>
          <w:szCs w:val="18"/>
        </w:rPr>
        <w:t>.</w:t>
      </w:r>
    </w:p>
    <w:p w14:paraId="267A8549" w14:textId="77777777" w:rsidR="009D1E6E" w:rsidRDefault="009D1E6E" w:rsidP="00CE2E90">
      <w:pPr>
        <w:jc w:val="both"/>
        <w:rPr>
          <w:rFonts w:cstheme="minorHAnsi"/>
        </w:rPr>
      </w:pPr>
    </w:p>
    <w:p w14:paraId="5C195864" w14:textId="6089A0F8" w:rsidR="009D1E6E" w:rsidRDefault="009D1E6E" w:rsidP="00CE2E90">
      <w:pPr>
        <w:jc w:val="both"/>
        <w:rPr>
          <w:rFonts w:cstheme="minorHAnsi"/>
        </w:rPr>
      </w:pPr>
    </w:p>
    <w:p w14:paraId="1D7C8CFB" w14:textId="77777777" w:rsidR="00603DBE" w:rsidRDefault="00603DBE" w:rsidP="006C4F3B">
      <w:pPr>
        <w:pStyle w:val="Body"/>
      </w:pPr>
    </w:p>
    <w:p w14:paraId="7D536228" w14:textId="77777777" w:rsidR="00603DBE" w:rsidRDefault="00603DBE" w:rsidP="006C4F3B">
      <w:pPr>
        <w:pStyle w:val="Body"/>
      </w:pPr>
    </w:p>
    <w:p w14:paraId="63A41167" w14:textId="77777777" w:rsidR="008B2A9E" w:rsidRDefault="008B2A9E" w:rsidP="009D1E6E">
      <w:pPr>
        <w:pStyle w:val="BodyText100ThemeColour"/>
        <w:rPr>
          <w:b/>
          <w:bCs/>
          <w:color w:val="00B2A9" w:themeColor="accent3"/>
          <w:sz w:val="24"/>
          <w:szCs w:val="24"/>
        </w:rPr>
        <w:sectPr w:rsidR="008B2A9E" w:rsidSect="00CC0BC0">
          <w:headerReference w:type="default" r:id="rId40"/>
          <w:type w:val="continuous"/>
          <w:pgSz w:w="11907" w:h="16839" w:code="9"/>
          <w:pgMar w:top="993" w:right="708" w:bottom="992" w:left="709" w:header="284" w:footer="284" w:gutter="0"/>
          <w:cols w:space="284"/>
          <w:docGrid w:linePitch="360"/>
        </w:sectPr>
      </w:pPr>
    </w:p>
    <w:p w14:paraId="3159CF60" w14:textId="77777777" w:rsidR="00540B32" w:rsidRDefault="00540B32" w:rsidP="00F502DB">
      <w:pPr>
        <w:pStyle w:val="BodyText100ThemeColour"/>
        <w:spacing w:before="0" w:after="0"/>
        <w:rPr>
          <w:b/>
          <w:bCs/>
          <w:color w:val="00B2A9" w:themeColor="accent3"/>
          <w:sz w:val="24"/>
          <w:szCs w:val="24"/>
        </w:rPr>
      </w:pPr>
    </w:p>
    <w:p w14:paraId="6E777BF3" w14:textId="02EBF670" w:rsidR="009D1E6E" w:rsidRPr="00377E0E" w:rsidRDefault="009D1E6E" w:rsidP="00F502DB">
      <w:pPr>
        <w:pStyle w:val="BodyText100ThemeColour"/>
        <w:spacing w:before="0"/>
        <w:rPr>
          <w:b/>
          <w:bCs/>
          <w:color w:val="00B2A9" w:themeColor="accent3"/>
          <w:sz w:val="24"/>
          <w:szCs w:val="24"/>
        </w:rPr>
      </w:pPr>
      <w:r w:rsidRPr="00377E0E">
        <w:rPr>
          <w:b/>
          <w:bCs/>
          <w:color w:val="00B2A9" w:themeColor="accent3"/>
          <w:sz w:val="24"/>
          <w:szCs w:val="24"/>
        </w:rPr>
        <w:t>Current condition of Semi-arid Woodlands</w:t>
      </w:r>
    </w:p>
    <w:p w14:paraId="78DB162E" w14:textId="447FAF5C" w:rsidR="009D1E6E" w:rsidRPr="00696C19" w:rsidRDefault="009D1E6E" w:rsidP="009D1E6E">
      <w:pPr>
        <w:pStyle w:val="ListParagraph"/>
        <w:numPr>
          <w:ilvl w:val="0"/>
          <w:numId w:val="49"/>
        </w:numPr>
        <w:ind w:left="284" w:hanging="284"/>
        <w:contextualSpacing w:val="0"/>
        <w:jc w:val="both"/>
        <w:rPr>
          <w:rFonts w:cstheme="minorHAnsi"/>
        </w:rPr>
      </w:pPr>
      <w:r w:rsidRPr="00696C19">
        <w:t xml:space="preserve">Most </w:t>
      </w:r>
      <w:r w:rsidRPr="00696C19">
        <w:rPr>
          <w:rFonts w:cstheme="minorHAnsi"/>
        </w:rPr>
        <w:t>Semi-arid Woodlands are</w:t>
      </w:r>
      <w:r>
        <w:rPr>
          <w:rFonts w:cstheme="minorHAnsi"/>
        </w:rPr>
        <w:t xml:space="preserve"> </w:t>
      </w:r>
      <w:r w:rsidRPr="00696C19">
        <w:rPr>
          <w:rFonts w:cstheme="minorHAnsi"/>
        </w:rPr>
        <w:t>in poor condition (60%)</w:t>
      </w:r>
      <w:r w:rsidR="00AC29EF">
        <w:rPr>
          <w:rFonts w:cstheme="minorHAnsi"/>
        </w:rPr>
        <w:t>,</w:t>
      </w:r>
      <w:r>
        <w:rPr>
          <w:rFonts w:cstheme="minorHAnsi"/>
        </w:rPr>
        <w:t xml:space="preserve"> </w:t>
      </w:r>
      <w:r w:rsidRPr="00696C19">
        <w:rPr>
          <w:rFonts w:cstheme="minorHAnsi"/>
        </w:rPr>
        <w:t>with few sites</w:t>
      </w:r>
      <w:r w:rsidR="00AC29EF">
        <w:rPr>
          <w:rFonts w:cstheme="minorHAnsi"/>
        </w:rPr>
        <w:t xml:space="preserve"> assessed as being</w:t>
      </w:r>
      <w:r w:rsidRPr="00696C19">
        <w:rPr>
          <w:rFonts w:cstheme="minorHAnsi"/>
        </w:rPr>
        <w:t xml:space="preserve"> in good condition (3%)</w:t>
      </w:r>
      <w:r w:rsidR="00AC29EF">
        <w:rPr>
          <w:rFonts w:cstheme="minorHAnsi"/>
        </w:rPr>
        <w:t>,</w:t>
      </w:r>
      <w:r w:rsidR="00DA25B7">
        <w:rPr>
          <w:rFonts w:cstheme="minorHAnsi"/>
        </w:rPr>
        <w:t xml:space="preserve"> and</w:t>
      </w:r>
      <w:r w:rsidR="00AC29EF">
        <w:rPr>
          <w:rFonts w:cstheme="minorHAnsi"/>
        </w:rPr>
        <w:t xml:space="preserve"> a further</w:t>
      </w:r>
      <w:r w:rsidR="00DA25B7">
        <w:rPr>
          <w:rFonts w:cstheme="minorHAnsi"/>
        </w:rPr>
        <w:t xml:space="preserve"> 37% in fair cond</w:t>
      </w:r>
      <w:r w:rsidR="001510DE">
        <w:rPr>
          <w:rFonts w:cstheme="minorHAnsi"/>
        </w:rPr>
        <w:t>i</w:t>
      </w:r>
      <w:r w:rsidR="00DA25B7">
        <w:rPr>
          <w:rFonts w:cstheme="minorHAnsi"/>
        </w:rPr>
        <w:t>tion.</w:t>
      </w:r>
    </w:p>
    <w:p w14:paraId="07EEDB20" w14:textId="44DF78BF" w:rsidR="009D1E6E" w:rsidRPr="00696C19" w:rsidRDefault="009D1E6E" w:rsidP="009D1E6E">
      <w:pPr>
        <w:pStyle w:val="ListParagraph"/>
        <w:numPr>
          <w:ilvl w:val="0"/>
          <w:numId w:val="49"/>
        </w:numPr>
        <w:ind w:left="284" w:hanging="284"/>
        <w:contextualSpacing w:val="0"/>
        <w:jc w:val="both"/>
        <w:rPr>
          <w:rFonts w:cstheme="minorHAnsi"/>
        </w:rPr>
      </w:pPr>
      <w:r w:rsidRPr="00696C19">
        <w:rPr>
          <w:rFonts w:cstheme="minorHAnsi"/>
        </w:rPr>
        <w:t>Good</w:t>
      </w:r>
      <w:r w:rsidR="00AC29EF">
        <w:rPr>
          <w:rFonts w:cstheme="minorHAnsi"/>
        </w:rPr>
        <w:t xml:space="preserve"> </w:t>
      </w:r>
      <w:r w:rsidRPr="00696C19">
        <w:rPr>
          <w:rFonts w:cstheme="minorHAnsi"/>
        </w:rPr>
        <w:t xml:space="preserve">condition woodlands can be found </w:t>
      </w:r>
      <w:r w:rsidRPr="00696C19">
        <w:rPr>
          <w:rFonts w:cstheme="minorHAnsi"/>
          <w:lang w:val="en-US"/>
        </w:rPr>
        <w:t xml:space="preserve">in eastern </w:t>
      </w:r>
      <w:r w:rsidRPr="00696C19">
        <w:rPr>
          <w:rFonts w:cstheme="minorHAnsi"/>
          <w:szCs w:val="22"/>
        </w:rPr>
        <w:t xml:space="preserve">Murray-Sunset, central </w:t>
      </w:r>
      <w:proofErr w:type="spellStart"/>
      <w:r w:rsidRPr="00696C19">
        <w:rPr>
          <w:rFonts w:cstheme="minorHAnsi"/>
          <w:szCs w:val="22"/>
        </w:rPr>
        <w:t>Wyperfeld</w:t>
      </w:r>
      <w:proofErr w:type="spellEnd"/>
      <w:r w:rsidRPr="00696C19">
        <w:rPr>
          <w:rFonts w:cstheme="minorHAnsi"/>
          <w:szCs w:val="22"/>
        </w:rPr>
        <w:t xml:space="preserve"> and </w:t>
      </w:r>
      <w:r>
        <w:rPr>
          <w:rFonts w:cstheme="minorHAnsi"/>
          <w:szCs w:val="22"/>
        </w:rPr>
        <w:t>across a range of</w:t>
      </w:r>
      <w:r w:rsidRPr="00696C19">
        <w:rPr>
          <w:rFonts w:cstheme="minorHAnsi"/>
          <w:szCs w:val="22"/>
        </w:rPr>
        <w:t xml:space="preserve"> smaller reserves</w:t>
      </w:r>
      <w:r>
        <w:rPr>
          <w:rFonts w:cstheme="minorHAnsi"/>
          <w:szCs w:val="22"/>
        </w:rPr>
        <w:t xml:space="preserve"> (e.g. Wemen, </w:t>
      </w:r>
      <w:proofErr w:type="spellStart"/>
      <w:r>
        <w:rPr>
          <w:rFonts w:cstheme="minorHAnsi"/>
          <w:szCs w:val="22"/>
        </w:rPr>
        <w:t>Dunstans</w:t>
      </w:r>
      <w:proofErr w:type="spellEnd"/>
      <w:r>
        <w:rPr>
          <w:rFonts w:cstheme="minorHAnsi"/>
          <w:szCs w:val="22"/>
        </w:rPr>
        <w:t>, Yarrara)</w:t>
      </w:r>
      <w:r w:rsidRPr="00696C19">
        <w:rPr>
          <w:rFonts w:cstheme="minorHAnsi"/>
          <w:szCs w:val="22"/>
        </w:rPr>
        <w:t xml:space="preserve">. Most of these woodlands are dominated by Belah, with only three sites each dominated by Pine and </w:t>
      </w:r>
      <w:proofErr w:type="spellStart"/>
      <w:r w:rsidRPr="00696C19">
        <w:rPr>
          <w:rFonts w:cstheme="minorHAnsi"/>
          <w:szCs w:val="22"/>
        </w:rPr>
        <w:t>Buloke</w:t>
      </w:r>
      <w:proofErr w:type="spellEnd"/>
      <w:r w:rsidR="00AC29EF">
        <w:rPr>
          <w:rFonts w:cstheme="minorHAnsi"/>
          <w:szCs w:val="22"/>
        </w:rPr>
        <w:t>,</w:t>
      </w:r>
      <w:r w:rsidRPr="00696C19">
        <w:rPr>
          <w:rFonts w:cstheme="minorHAnsi"/>
          <w:szCs w:val="22"/>
        </w:rPr>
        <w:t xml:space="preserve"> and none</w:t>
      </w:r>
      <w:r w:rsidR="00AC29EF">
        <w:rPr>
          <w:rFonts w:cstheme="minorHAnsi"/>
          <w:szCs w:val="22"/>
        </w:rPr>
        <w:t xml:space="preserve"> dominated</w:t>
      </w:r>
      <w:r w:rsidRPr="00696C19">
        <w:rPr>
          <w:rFonts w:cstheme="minorHAnsi"/>
          <w:szCs w:val="22"/>
        </w:rPr>
        <w:t xml:space="preserve"> by </w:t>
      </w:r>
      <w:proofErr w:type="spellStart"/>
      <w:r w:rsidRPr="00696C19">
        <w:rPr>
          <w:rFonts w:cstheme="minorHAnsi"/>
          <w:szCs w:val="22"/>
        </w:rPr>
        <w:t>Sugarwood</w:t>
      </w:r>
      <w:proofErr w:type="spellEnd"/>
      <w:r w:rsidRPr="00696C19">
        <w:rPr>
          <w:rFonts w:cstheme="minorHAnsi"/>
          <w:szCs w:val="22"/>
        </w:rPr>
        <w:t>.</w:t>
      </w:r>
    </w:p>
    <w:p w14:paraId="71590A34" w14:textId="3B53EC59" w:rsidR="009D1E6E" w:rsidRPr="00696C19" w:rsidRDefault="00DA25B7" w:rsidP="009D1E6E">
      <w:pPr>
        <w:pStyle w:val="ListParagraph"/>
        <w:numPr>
          <w:ilvl w:val="0"/>
          <w:numId w:val="49"/>
        </w:numPr>
        <w:ind w:left="284" w:hanging="284"/>
        <w:contextualSpacing w:val="0"/>
        <w:jc w:val="both"/>
        <w:rPr>
          <w:rFonts w:cstheme="minorHAnsi"/>
        </w:rPr>
      </w:pPr>
      <w:r>
        <w:t>Woodlands in fair condition could be improved</w:t>
      </w:r>
      <w:r w:rsidR="009D1E6E" w:rsidRPr="00696C19">
        <w:t xml:space="preserve"> with targeted management</w:t>
      </w:r>
      <w:r>
        <w:t>,</w:t>
      </w:r>
      <w:r w:rsidR="009D1E6E" w:rsidRPr="00696C19">
        <w:t xml:space="preserve"> </w:t>
      </w:r>
      <w:r>
        <w:t>such as</w:t>
      </w:r>
      <w:r w:rsidR="00EE04E7">
        <w:t xml:space="preserve"> the</w:t>
      </w:r>
      <w:r>
        <w:t xml:space="preserve"> interplanting of large shrubs and trees</w:t>
      </w:r>
      <w:r w:rsidR="009D1E6E" w:rsidRPr="00696C19">
        <w:t xml:space="preserve">, thus improving the long-term viability of these woodlands. </w:t>
      </w:r>
    </w:p>
    <w:p w14:paraId="47C4790C" w14:textId="24FA37B3" w:rsidR="00F502DB" w:rsidRPr="00A55A73" w:rsidRDefault="009D1E6E" w:rsidP="00A55A73">
      <w:pPr>
        <w:pStyle w:val="ListParagraph"/>
        <w:numPr>
          <w:ilvl w:val="0"/>
          <w:numId w:val="49"/>
        </w:numPr>
        <w:spacing w:after="0"/>
        <w:ind w:left="284" w:hanging="284"/>
        <w:contextualSpacing w:val="0"/>
        <w:jc w:val="both"/>
        <w:rPr>
          <w:rFonts w:ascii="Calibri" w:hAnsi="Calibri" w:cs="Calibri"/>
          <w:szCs w:val="22"/>
        </w:rPr>
      </w:pPr>
      <w:r>
        <w:rPr>
          <w:lang w:val="en-US"/>
        </w:rPr>
        <w:t>Most</w:t>
      </w:r>
      <w:r w:rsidRPr="00696C19">
        <w:rPr>
          <w:lang w:val="en-US"/>
        </w:rPr>
        <w:t xml:space="preserve"> poor condition sites were </w:t>
      </w:r>
      <w:r>
        <w:rPr>
          <w:lang w:val="en-US"/>
        </w:rPr>
        <w:t>in</w:t>
      </w:r>
      <w:r w:rsidRPr="00696C19">
        <w:rPr>
          <w:lang w:val="en-US"/>
        </w:rPr>
        <w:t xml:space="preserve"> </w:t>
      </w:r>
      <w:r w:rsidRPr="00696C19">
        <w:rPr>
          <w:rFonts w:cstheme="minorHAnsi"/>
          <w:szCs w:val="22"/>
        </w:rPr>
        <w:t>north-west Murray-Sunset (</w:t>
      </w:r>
      <w:proofErr w:type="spellStart"/>
      <w:r w:rsidRPr="00696C19">
        <w:rPr>
          <w:rFonts w:cstheme="minorHAnsi"/>
          <w:szCs w:val="22"/>
        </w:rPr>
        <w:t>Sugarwood</w:t>
      </w:r>
      <w:proofErr w:type="spellEnd"/>
      <w:r w:rsidRPr="00696C19">
        <w:rPr>
          <w:rFonts w:cstheme="minorHAnsi"/>
          <w:szCs w:val="22"/>
        </w:rPr>
        <w:t xml:space="preserve"> woodlands), Hattah-</w:t>
      </w:r>
      <w:proofErr w:type="spellStart"/>
      <w:r w:rsidRPr="00696C19">
        <w:rPr>
          <w:rFonts w:cstheme="minorHAnsi"/>
          <w:szCs w:val="22"/>
        </w:rPr>
        <w:t>Kulkyne</w:t>
      </w:r>
      <w:proofErr w:type="spellEnd"/>
      <w:r w:rsidRPr="00696C19">
        <w:rPr>
          <w:rFonts w:cstheme="minorHAnsi"/>
          <w:szCs w:val="22"/>
        </w:rPr>
        <w:t xml:space="preserve"> and </w:t>
      </w:r>
      <w:r>
        <w:rPr>
          <w:rFonts w:cstheme="minorHAnsi"/>
          <w:szCs w:val="22"/>
        </w:rPr>
        <w:t>P</w:t>
      </w:r>
      <w:r w:rsidRPr="00696C19">
        <w:rPr>
          <w:rFonts w:cstheme="minorHAnsi"/>
          <w:szCs w:val="22"/>
        </w:rPr>
        <w:t xml:space="preserve">ine </w:t>
      </w:r>
      <w:r>
        <w:rPr>
          <w:rFonts w:cstheme="minorHAnsi"/>
          <w:szCs w:val="22"/>
        </w:rPr>
        <w:t>P</w:t>
      </w:r>
      <w:r w:rsidRPr="00696C19">
        <w:rPr>
          <w:rFonts w:cstheme="minorHAnsi"/>
          <w:szCs w:val="22"/>
        </w:rPr>
        <w:t xml:space="preserve">lains in </w:t>
      </w:r>
      <w:proofErr w:type="spellStart"/>
      <w:r w:rsidRPr="00696C19">
        <w:rPr>
          <w:rFonts w:cstheme="minorHAnsi"/>
          <w:szCs w:val="22"/>
        </w:rPr>
        <w:t>Wyperfeld</w:t>
      </w:r>
      <w:proofErr w:type="spellEnd"/>
      <w:r w:rsidRPr="00696C19">
        <w:rPr>
          <w:rFonts w:cstheme="minorHAnsi"/>
          <w:szCs w:val="22"/>
        </w:rPr>
        <w:t xml:space="preserve"> (particularly Pine woodlands).</w:t>
      </w:r>
      <w:r w:rsidRPr="00696C19">
        <w:rPr>
          <w:rFonts w:ascii="Calibri" w:hAnsi="Calibri" w:cs="Calibri"/>
          <w:szCs w:val="22"/>
        </w:rPr>
        <w:t xml:space="preserve"> </w:t>
      </w:r>
    </w:p>
    <w:p w14:paraId="72E8C8A8" w14:textId="01DA342F" w:rsidR="0098168D" w:rsidRPr="00011F9B" w:rsidRDefault="005A28B5" w:rsidP="00F502DB">
      <w:pPr>
        <w:pStyle w:val="ListParagraph"/>
        <w:ind w:left="284"/>
        <w:contextualSpacing w:val="0"/>
        <w:jc w:val="both"/>
        <w:rPr>
          <w:rFonts w:ascii="Calibri" w:hAnsi="Calibri" w:cs="Calibri"/>
          <w:szCs w:val="22"/>
        </w:rPr>
      </w:pPr>
      <w:r w:rsidRPr="005A28B5">
        <w:rPr>
          <w:rStyle w:val="Imprint"/>
          <w:rFonts w:cstheme="minorHAnsi"/>
          <w:noProof/>
          <w:sz w:val="18"/>
          <w:szCs w:val="18"/>
        </w:rPr>
        <mc:AlternateContent>
          <mc:Choice Requires="wps">
            <w:drawing>
              <wp:anchor distT="45720" distB="45720" distL="114300" distR="114300" simplePos="0" relativeHeight="251658266" behindDoc="0" locked="0" layoutInCell="1" allowOverlap="1" wp14:anchorId="0CCEFB73" wp14:editId="2B10ADF1">
                <wp:simplePos x="0" y="0"/>
                <wp:positionH relativeFrom="margin">
                  <wp:posOffset>645161</wp:posOffset>
                </wp:positionH>
                <wp:positionV relativeFrom="paragraph">
                  <wp:posOffset>109220</wp:posOffset>
                </wp:positionV>
                <wp:extent cx="5391150" cy="2571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5717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76798968" w14:textId="0673A06E" w:rsidR="005A28B5" w:rsidRPr="00A2522D" w:rsidRDefault="005A28B5" w:rsidP="00A2522D">
                            <w:pPr>
                              <w:spacing w:before="0" w:after="0" w:line="240" w:lineRule="auto"/>
                              <w:rPr>
                                <w:b/>
                                <w:bCs/>
                              </w:rPr>
                            </w:pPr>
                            <w:r w:rsidRPr="00A2522D">
                              <w:rPr>
                                <w:b/>
                                <w:bCs/>
                              </w:rPr>
                              <w:t xml:space="preserve">Poor </w:t>
                            </w:r>
                            <w:r w:rsidR="00A2522D">
                              <w:rPr>
                                <w:b/>
                                <w:bCs/>
                              </w:rPr>
                              <w:tab/>
                            </w:r>
                            <w:r w:rsidR="00A2522D" w:rsidRPr="00A2522D">
                              <w:rPr>
                                <w:b/>
                                <w:bCs/>
                              </w:rPr>
                              <w:tab/>
                            </w:r>
                            <w:r w:rsidR="00A2522D" w:rsidRPr="00A2522D">
                              <w:rPr>
                                <w:b/>
                                <w:bCs/>
                              </w:rPr>
                              <w:tab/>
                            </w:r>
                            <w:r w:rsidR="004F135A">
                              <w:rPr>
                                <w:b/>
                                <w:bCs/>
                              </w:rPr>
                              <w:t xml:space="preserve">              </w:t>
                            </w:r>
                            <w:r w:rsidR="00A2522D">
                              <w:rPr>
                                <w:b/>
                                <w:bCs/>
                              </w:rPr>
                              <w:tab/>
                            </w:r>
                            <w:r w:rsidRPr="00A2522D">
                              <w:rPr>
                                <w:b/>
                                <w:bCs/>
                              </w:rPr>
                              <w:t>Fai</w:t>
                            </w:r>
                            <w:r w:rsidR="004F135A">
                              <w:rPr>
                                <w:b/>
                                <w:bCs/>
                              </w:rPr>
                              <w:t xml:space="preserve">r                   </w:t>
                            </w:r>
                            <w:r w:rsidR="00C92B05">
                              <w:rPr>
                                <w:b/>
                                <w:bCs/>
                              </w:rPr>
                              <w:t xml:space="preserve">                  </w:t>
                            </w:r>
                            <w:r w:rsidR="004F135A">
                              <w:rPr>
                                <w:b/>
                                <w:bCs/>
                              </w:rPr>
                              <w:t xml:space="preserve">           G</w:t>
                            </w:r>
                            <w:r w:rsidRPr="00A2522D">
                              <w:rPr>
                                <w:b/>
                                <w:bCs/>
                              </w:rPr>
                              <w:t>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EFB73" id="_x0000_s1031" type="#_x0000_t202" style="position:absolute;left:0;text-align:left;margin-left:50.8pt;margin-top:8.6pt;width:424.5pt;height:20.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" fillcolor="white [3201]" strokecolor="#00b2a9 [3206]" strokeweight="2pt">
                <v:textbox>
                  <w:txbxContent>
                    <w:p w14:paraId="76798968" w14:textId="0673A06E" w:rsidR="005A28B5" w:rsidRPr="00A2522D" w:rsidRDefault="005A28B5" w:rsidP="00A2522D">
                      <w:pPr>
                        <w:spacing w:before="0" w:after="0" w:line="240" w:lineRule="auto"/>
                        <w:rPr>
                          <w:b/>
                          <w:bCs/>
                        </w:rPr>
                      </w:pPr>
                      <w:r w:rsidRPr="00A2522D">
                        <w:rPr>
                          <w:b/>
                          <w:bCs/>
                        </w:rPr>
                        <w:t xml:space="preserve">Poor </w:t>
                      </w:r>
                      <w:r w:rsidR="00A2522D">
                        <w:rPr>
                          <w:b/>
                          <w:bCs/>
                        </w:rPr>
                        <w:tab/>
                      </w:r>
                      <w:r w:rsidR="00A2522D" w:rsidRPr="00A2522D">
                        <w:rPr>
                          <w:b/>
                          <w:bCs/>
                        </w:rPr>
                        <w:tab/>
                      </w:r>
                      <w:r w:rsidR="00A2522D" w:rsidRPr="00A2522D">
                        <w:rPr>
                          <w:b/>
                          <w:bCs/>
                        </w:rPr>
                        <w:tab/>
                      </w:r>
                      <w:r w:rsidR="004F135A">
                        <w:rPr>
                          <w:b/>
                          <w:bCs/>
                        </w:rPr>
                        <w:t xml:space="preserve">              </w:t>
                      </w:r>
                      <w:r w:rsidR="00A2522D">
                        <w:rPr>
                          <w:b/>
                          <w:bCs/>
                        </w:rPr>
                        <w:tab/>
                      </w:r>
                      <w:r w:rsidRPr="00A2522D">
                        <w:rPr>
                          <w:b/>
                          <w:bCs/>
                        </w:rPr>
                        <w:t>Fai</w:t>
                      </w:r>
                      <w:r w:rsidR="004F135A">
                        <w:rPr>
                          <w:b/>
                          <w:bCs/>
                        </w:rPr>
                        <w:t xml:space="preserve">r                   </w:t>
                      </w:r>
                      <w:r w:rsidR="00C92B05">
                        <w:rPr>
                          <w:b/>
                          <w:bCs/>
                        </w:rPr>
                        <w:t xml:space="preserve">                  </w:t>
                      </w:r>
                      <w:r w:rsidR="004F135A">
                        <w:rPr>
                          <w:b/>
                          <w:bCs/>
                        </w:rPr>
                        <w:t xml:space="preserve">           G</w:t>
                      </w:r>
                      <w:r w:rsidRPr="00A2522D">
                        <w:rPr>
                          <w:b/>
                          <w:bCs/>
                        </w:rPr>
                        <w:t>ood</w:t>
                      </w:r>
                    </w:p>
                  </w:txbxContent>
                </v:textbox>
                <w10:wrap anchorx="margin"/>
              </v:shape>
            </w:pict>
          </mc:Fallback>
        </mc:AlternateContent>
      </w:r>
    </w:p>
    <w:p w14:paraId="35424F20" w14:textId="33D04F66" w:rsidR="009D1E6E" w:rsidRPr="00EB0A14" w:rsidRDefault="009D1E6E" w:rsidP="008633F5">
      <w:pPr>
        <w:spacing w:before="0" w:after="0" w:line="240" w:lineRule="auto"/>
        <w:rPr>
          <w:b/>
          <w:bCs/>
        </w:rPr>
      </w:pPr>
      <w:r w:rsidRPr="00EB0A14">
        <w:rPr>
          <w:b/>
          <w:bCs/>
        </w:rPr>
        <w:t>Belah</w:t>
      </w:r>
    </w:p>
    <w:p w14:paraId="4BE24761" w14:textId="6781C36D" w:rsidR="009D1E6E" w:rsidRDefault="009D1E6E" w:rsidP="008633F5">
      <w:pPr>
        <w:spacing w:line="240" w:lineRule="auto"/>
      </w:pPr>
      <w:r>
        <w:rPr>
          <w:noProof/>
        </w:rPr>
        <w:drawing>
          <wp:inline distT="0" distB="0" distL="0" distR="0" wp14:anchorId="75E63A05" wp14:editId="1C4CB83F">
            <wp:extent cx="2057400" cy="1343024"/>
            <wp:effectExtent l="19050" t="19050" r="1905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l="18548" r="3788" b="33367"/>
                    <a:stretch/>
                  </pic:blipFill>
                  <pic:spPr bwMode="auto">
                    <a:xfrm>
                      <a:off x="0" y="0"/>
                      <a:ext cx="2105836" cy="137464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645080D" wp14:editId="3E07D44C">
            <wp:extent cx="1962150" cy="1333500"/>
            <wp:effectExtent l="19050" t="19050" r="19050" b="19050"/>
            <wp:docPr id="11" name="Picture 11" descr="A close-u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forest&#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a:ext>
                      </a:extLst>
                    </a:blip>
                    <a:srcRect r="27771" b="33928"/>
                    <a:stretch/>
                  </pic:blipFill>
                  <pic:spPr bwMode="auto">
                    <a:xfrm>
                      <a:off x="0" y="0"/>
                      <a:ext cx="1985684" cy="134949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D9AE1D6" wp14:editId="7069C01E">
            <wp:extent cx="1890395" cy="1333500"/>
            <wp:effectExtent l="19050" t="19050" r="14605" b="19050"/>
            <wp:docPr id="775635455" name="Picture 775635455" descr="A field of trees with yellow t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35455" name="Picture 775635455" descr="A field of trees with yellow tape&#10;&#10;Description automatically generated with medium confidence"/>
                    <pic:cNvPicPr/>
                  </pic:nvPicPr>
                  <pic:blipFill rotWithShape="1">
                    <a:blip r:embed="rId43" cstate="print">
                      <a:extLst>
                        <a:ext uri="{28A0092B-C50C-407E-A947-70E740481C1C}">
                          <a14:useLocalDpi xmlns:a14="http://schemas.microsoft.com/office/drawing/2010/main"/>
                        </a:ext>
                      </a:extLst>
                    </a:blip>
                    <a:srcRect l="6516" r="18370" b="32301"/>
                    <a:stretch/>
                  </pic:blipFill>
                  <pic:spPr bwMode="auto">
                    <a:xfrm>
                      <a:off x="0" y="0"/>
                      <a:ext cx="1890395" cy="13335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C0DF26C" w14:textId="7F6A9F21" w:rsidR="00A00C2F" w:rsidRDefault="004F135A" w:rsidP="008633F5">
      <w:pPr>
        <w:spacing w:before="0" w:after="0" w:line="240" w:lineRule="auto"/>
        <w:rPr>
          <w:b/>
          <w:bCs/>
        </w:rPr>
      </w:pPr>
      <w:r w:rsidRPr="00EB0A14">
        <w:rPr>
          <w:b/>
          <w:bCs/>
          <w:noProof/>
        </w:rPr>
        <w:drawing>
          <wp:anchor distT="0" distB="0" distL="114300" distR="114300" simplePos="0" relativeHeight="251658262" behindDoc="0" locked="0" layoutInCell="1" allowOverlap="1" wp14:anchorId="3C52FF30" wp14:editId="39A6B939">
            <wp:simplePos x="0" y="0"/>
            <wp:positionH relativeFrom="column">
              <wp:posOffset>2150110</wp:posOffset>
            </wp:positionH>
            <wp:positionV relativeFrom="paragraph">
              <wp:posOffset>208280</wp:posOffset>
            </wp:positionV>
            <wp:extent cx="1971675" cy="1351915"/>
            <wp:effectExtent l="19050" t="19050" r="28575" b="19685"/>
            <wp:wrapNone/>
            <wp:docPr id="1294762765" name="Picture 1294762765" descr="A field of tall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62765" name="Picture 1294762765" descr="A field of tall grass and trees&#10;&#10;Description automatically generated"/>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r="4961" b="14341"/>
                    <a:stretch/>
                  </pic:blipFill>
                  <pic:spPr bwMode="auto">
                    <a:xfrm>
                      <a:off x="0" y="0"/>
                      <a:ext cx="1971675" cy="135191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14">
        <w:rPr>
          <w:b/>
          <w:bCs/>
          <w:noProof/>
        </w:rPr>
        <w:drawing>
          <wp:anchor distT="0" distB="0" distL="114300" distR="114300" simplePos="0" relativeHeight="251658263" behindDoc="0" locked="0" layoutInCell="1" allowOverlap="1" wp14:anchorId="4E94354B" wp14:editId="7B797F5C">
            <wp:simplePos x="0" y="0"/>
            <wp:positionH relativeFrom="column">
              <wp:posOffset>4188460</wp:posOffset>
            </wp:positionH>
            <wp:positionV relativeFrom="paragraph">
              <wp:posOffset>198755</wp:posOffset>
            </wp:positionV>
            <wp:extent cx="1880870" cy="1376045"/>
            <wp:effectExtent l="19050" t="19050" r="24130" b="14605"/>
            <wp:wrapTopAndBottom/>
            <wp:docPr id="205" name="Picture 205" descr="C:\Documents and Settings\David Cheal\My Documents\Pickies - Veg\Mallee\Veg Types - Std\BulokeWoodlWyp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 descr="C:\Documents and Settings\David Cheal\My Documents\Pickies - Veg\Mallee\Veg Types - Std\BulokeWoodlWyp804.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t="6593" b="9414"/>
                    <a:stretch/>
                  </pic:blipFill>
                  <pic:spPr bwMode="auto">
                    <a:xfrm>
                      <a:off x="0" y="0"/>
                      <a:ext cx="1880870" cy="137604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0A14">
        <w:rPr>
          <w:b/>
          <w:bCs/>
          <w:noProof/>
        </w:rPr>
        <w:drawing>
          <wp:anchor distT="0" distB="0" distL="114300" distR="114300" simplePos="0" relativeHeight="251658261" behindDoc="1" locked="0" layoutInCell="1" allowOverlap="1" wp14:anchorId="2F994B94" wp14:editId="5BC1685C">
            <wp:simplePos x="0" y="0"/>
            <wp:positionH relativeFrom="margin">
              <wp:align>left</wp:align>
            </wp:positionH>
            <wp:positionV relativeFrom="paragraph">
              <wp:posOffset>208915</wp:posOffset>
            </wp:positionV>
            <wp:extent cx="2066925" cy="1351915"/>
            <wp:effectExtent l="19050" t="19050" r="28575" b="19685"/>
            <wp:wrapTight wrapText="bothSides">
              <wp:wrapPolygon edited="0">
                <wp:start x="-199" y="-304"/>
                <wp:lineTo x="-199" y="21610"/>
                <wp:lineTo x="21700" y="21610"/>
                <wp:lineTo x="21700" y="-304"/>
                <wp:lineTo x="-199" y="-304"/>
              </wp:wrapPolygon>
            </wp:wrapTight>
            <wp:docPr id="1913440216" name="Picture 1913440216" descr="C:\Documents and Settings\David Cheal\My Documents\Pickies - Veg\Mallee\Veg Types - Std\BulokeWoodlWy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3" descr="C:\Documents and Settings\David Cheal\My Documents\Pickies - Veg\Mallee\Veg Types - Std\BulokeWoodlWyp104.jp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l="15555" t="28379" r="5941"/>
                    <a:stretch/>
                  </pic:blipFill>
                  <pic:spPr bwMode="auto">
                    <a:xfrm>
                      <a:off x="0" y="0"/>
                      <a:ext cx="2076111" cy="1357923"/>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D1E6E" w:rsidRPr="00EB0A14">
        <w:rPr>
          <w:b/>
          <w:bCs/>
        </w:rPr>
        <w:t>Buloke</w:t>
      </w:r>
      <w:proofErr w:type="spellEnd"/>
    </w:p>
    <w:p w14:paraId="22EE8E3D" w14:textId="39F3A6C9" w:rsidR="009D1E6E" w:rsidRPr="00EB0A14" w:rsidRDefault="00180A1F" w:rsidP="008633F5">
      <w:pPr>
        <w:spacing w:before="0" w:after="0" w:line="240" w:lineRule="auto"/>
        <w:rPr>
          <w:b/>
          <w:bCs/>
        </w:rPr>
      </w:pPr>
      <w:r w:rsidRPr="00EB0A14">
        <w:rPr>
          <w:b/>
          <w:bCs/>
          <w:noProof/>
        </w:rPr>
        <w:drawing>
          <wp:anchor distT="0" distB="0" distL="114300" distR="114300" simplePos="0" relativeHeight="251658269" behindDoc="0" locked="0" layoutInCell="1" allowOverlap="1" wp14:anchorId="1A430C14" wp14:editId="431DA1E6">
            <wp:simplePos x="0" y="0"/>
            <wp:positionH relativeFrom="column">
              <wp:posOffset>2150110</wp:posOffset>
            </wp:positionH>
            <wp:positionV relativeFrom="paragraph">
              <wp:posOffset>1657985</wp:posOffset>
            </wp:positionV>
            <wp:extent cx="1962150" cy="1459865"/>
            <wp:effectExtent l="19050" t="19050" r="19050" b="26035"/>
            <wp:wrapThrough wrapText="bothSides">
              <wp:wrapPolygon edited="0">
                <wp:start x="-210" y="-282"/>
                <wp:lineTo x="-210" y="21703"/>
                <wp:lineTo x="21600" y="21703"/>
                <wp:lineTo x="21600" y="-282"/>
                <wp:lineTo x="-210" y="-282"/>
              </wp:wrapPolygon>
            </wp:wrapThrough>
            <wp:docPr id="1818554553" name="Picture 181855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r="5787" b="6250"/>
                    <a:stretch/>
                  </pic:blipFill>
                  <pic:spPr bwMode="auto">
                    <a:xfrm>
                      <a:off x="0" y="0"/>
                      <a:ext cx="1962150" cy="14598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A14">
        <w:rPr>
          <w:b/>
          <w:bCs/>
          <w:noProof/>
        </w:rPr>
        <w:drawing>
          <wp:anchor distT="0" distB="0" distL="114300" distR="114300" simplePos="0" relativeHeight="251658270" behindDoc="0" locked="0" layoutInCell="1" allowOverlap="1" wp14:anchorId="286393D9" wp14:editId="42310314">
            <wp:simplePos x="0" y="0"/>
            <wp:positionH relativeFrom="column">
              <wp:posOffset>4188460</wp:posOffset>
            </wp:positionH>
            <wp:positionV relativeFrom="paragraph">
              <wp:posOffset>1658620</wp:posOffset>
            </wp:positionV>
            <wp:extent cx="1910080" cy="1459865"/>
            <wp:effectExtent l="19050" t="19050" r="13970" b="26035"/>
            <wp:wrapThrough wrapText="bothSides">
              <wp:wrapPolygon edited="0">
                <wp:start x="-215" y="-282"/>
                <wp:lineTo x="-215" y="21703"/>
                <wp:lineTo x="21543" y="21703"/>
                <wp:lineTo x="21543" y="-282"/>
                <wp:lineTo x="-215" y="-282"/>
              </wp:wrapPolygon>
            </wp:wrapThrough>
            <wp:docPr id="206" name="Picture 206" descr="C:\Documents and Settings\David Cheal\My Documents\Pickies - Veg\Mallee\Veg Types - Std\CallWoodlCowang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6" descr="C:\Documents and Settings\David Cheal\My Documents\Pickies - Veg\Mallee\Veg Types - Std\CallWoodlCowangie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910080" cy="14598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B6204" w:rsidRPr="00EB0A14">
        <w:rPr>
          <w:b/>
          <w:bCs/>
          <w:noProof/>
        </w:rPr>
        <w:drawing>
          <wp:anchor distT="0" distB="0" distL="114300" distR="114300" simplePos="0" relativeHeight="251658264" behindDoc="0" locked="0" layoutInCell="1" allowOverlap="1" wp14:anchorId="56BDE136" wp14:editId="6AAB2E85">
            <wp:simplePos x="0" y="0"/>
            <wp:positionH relativeFrom="margin">
              <wp:align>left</wp:align>
            </wp:positionH>
            <wp:positionV relativeFrom="paragraph">
              <wp:posOffset>1657985</wp:posOffset>
            </wp:positionV>
            <wp:extent cx="2057400" cy="1437640"/>
            <wp:effectExtent l="19050" t="19050" r="19050" b="1016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a:ext>
                      </a:extLst>
                    </a:blip>
                    <a:srcRect t="20216" r="39724" b="23213"/>
                    <a:stretch/>
                  </pic:blipFill>
                  <pic:spPr bwMode="auto">
                    <a:xfrm>
                      <a:off x="0" y="0"/>
                      <a:ext cx="2064266" cy="144243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1E6E">
        <w:rPr>
          <w:b/>
          <w:bCs/>
        </w:rPr>
        <w:t xml:space="preserve">Slender Cypress </w:t>
      </w:r>
      <w:r w:rsidR="009D1E6E" w:rsidRPr="00EB0A14">
        <w:rPr>
          <w:b/>
          <w:bCs/>
        </w:rPr>
        <w:t>Pine</w:t>
      </w:r>
    </w:p>
    <w:p w14:paraId="34D37FB2" w14:textId="3E958CF9" w:rsidR="009D1E6E" w:rsidRPr="00EB0A14" w:rsidRDefault="009D1E6E" w:rsidP="008633F5">
      <w:pPr>
        <w:spacing w:before="0" w:after="0" w:line="240" w:lineRule="auto"/>
        <w:rPr>
          <w:b/>
          <w:bCs/>
        </w:rPr>
      </w:pPr>
      <w:proofErr w:type="spellStart"/>
      <w:r w:rsidRPr="00EB0A14">
        <w:rPr>
          <w:b/>
          <w:bCs/>
        </w:rPr>
        <w:t>Sugarwood</w:t>
      </w:r>
      <w:proofErr w:type="spellEnd"/>
    </w:p>
    <w:p w14:paraId="30D698B8" w14:textId="4A5D2EFA" w:rsidR="009D1E6E" w:rsidRDefault="00180A1F" w:rsidP="008633F5">
      <w:pPr>
        <w:spacing w:line="240" w:lineRule="auto"/>
      </w:pPr>
      <w:r>
        <w:rPr>
          <w:noProof/>
        </w:rPr>
        <w:drawing>
          <wp:anchor distT="0" distB="0" distL="114300" distR="114300" simplePos="0" relativeHeight="251658271" behindDoc="0" locked="0" layoutInCell="1" allowOverlap="1" wp14:anchorId="3919B480" wp14:editId="11A79636">
            <wp:simplePos x="0" y="0"/>
            <wp:positionH relativeFrom="margin">
              <wp:align>left</wp:align>
            </wp:positionH>
            <wp:positionV relativeFrom="paragraph">
              <wp:posOffset>35559</wp:posOffset>
            </wp:positionV>
            <wp:extent cx="2057400" cy="1378585"/>
            <wp:effectExtent l="19050" t="19050" r="19050" b="12065"/>
            <wp:wrapNone/>
            <wp:docPr id="239" name="Picture 239" descr="A field of green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field of green plants&#10;&#10;Description automatically generated with medium confidence"/>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r="16637"/>
                    <a:stretch/>
                  </pic:blipFill>
                  <pic:spPr bwMode="auto">
                    <a:xfrm>
                      <a:off x="0" y="0"/>
                      <a:ext cx="2057400" cy="137858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2" behindDoc="0" locked="0" layoutInCell="1" allowOverlap="1" wp14:anchorId="4D6E514D" wp14:editId="2EF6493B">
            <wp:simplePos x="0" y="0"/>
            <wp:positionH relativeFrom="column">
              <wp:posOffset>2140585</wp:posOffset>
            </wp:positionH>
            <wp:positionV relativeFrom="paragraph">
              <wp:posOffset>35560</wp:posOffset>
            </wp:positionV>
            <wp:extent cx="1981200" cy="1388110"/>
            <wp:effectExtent l="19050" t="19050" r="19050" b="21590"/>
            <wp:wrapNone/>
            <wp:docPr id="2116093247" name="Picture 211609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l="13577" t="10787" r="10006" b="18269"/>
                    <a:stretch/>
                  </pic:blipFill>
                  <pic:spPr bwMode="auto">
                    <a:xfrm>
                      <a:off x="0" y="0"/>
                      <a:ext cx="1981200" cy="138811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73" behindDoc="0" locked="0" layoutInCell="1" allowOverlap="1" wp14:anchorId="51FF1747" wp14:editId="5EC2CC60">
            <wp:simplePos x="0" y="0"/>
            <wp:positionH relativeFrom="column">
              <wp:posOffset>4188460</wp:posOffset>
            </wp:positionH>
            <wp:positionV relativeFrom="paragraph">
              <wp:posOffset>35560</wp:posOffset>
            </wp:positionV>
            <wp:extent cx="1932940" cy="1388110"/>
            <wp:effectExtent l="19050" t="19050" r="10160" b="215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a:ext>
                      </a:extLst>
                    </a:blip>
                    <a:srcRect l="13375" t="31205" r="31523" b="21234"/>
                    <a:stretch/>
                  </pic:blipFill>
                  <pic:spPr bwMode="auto">
                    <a:xfrm>
                      <a:off x="0" y="0"/>
                      <a:ext cx="1932940" cy="13881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DA881" w14:textId="06FD2E63" w:rsidR="009D1E6E" w:rsidRDefault="009D1E6E" w:rsidP="008633F5">
      <w:pPr>
        <w:spacing w:line="240" w:lineRule="auto"/>
      </w:pPr>
    </w:p>
    <w:p w14:paraId="282638A7" w14:textId="39E94C41" w:rsidR="009D1E6E" w:rsidRDefault="009D1E6E" w:rsidP="008633F5">
      <w:pPr>
        <w:spacing w:line="240" w:lineRule="auto"/>
      </w:pPr>
    </w:p>
    <w:p w14:paraId="5D5825B3" w14:textId="461F2D9C" w:rsidR="009D1E6E" w:rsidRDefault="009D1E6E" w:rsidP="008633F5">
      <w:pPr>
        <w:spacing w:line="240" w:lineRule="auto"/>
      </w:pPr>
    </w:p>
    <w:p w14:paraId="19AB255D" w14:textId="352584E7" w:rsidR="009D1E6E" w:rsidRDefault="009D1E6E" w:rsidP="008633F5">
      <w:pPr>
        <w:spacing w:line="240" w:lineRule="auto"/>
      </w:pPr>
    </w:p>
    <w:p w14:paraId="55C51263" w14:textId="0894720D" w:rsidR="009D1E6E" w:rsidRDefault="009D1E6E" w:rsidP="008633F5">
      <w:pPr>
        <w:spacing w:line="240" w:lineRule="auto"/>
      </w:pPr>
    </w:p>
    <w:p w14:paraId="5D0446A9" w14:textId="34FFAD91" w:rsidR="00085D22" w:rsidRDefault="00085D22" w:rsidP="008633F5">
      <w:pPr>
        <w:spacing w:line="240" w:lineRule="auto"/>
        <w:rPr>
          <w:b/>
          <w:bCs/>
          <w:sz w:val="18"/>
          <w:szCs w:val="18"/>
        </w:rPr>
      </w:pPr>
    </w:p>
    <w:p w14:paraId="5D995161" w14:textId="7D41B687" w:rsidR="009D1E6E" w:rsidRPr="00947EF6" w:rsidRDefault="009D1E6E" w:rsidP="00947EF6">
      <w:pPr>
        <w:spacing w:line="240" w:lineRule="auto"/>
        <w:rPr>
          <w:b/>
          <w:bCs/>
          <w:sz w:val="18"/>
          <w:szCs w:val="18"/>
        </w:rPr>
      </w:pPr>
      <w:r w:rsidRPr="00167215">
        <w:rPr>
          <w:b/>
          <w:bCs/>
          <w:sz w:val="18"/>
          <w:szCs w:val="18"/>
        </w:rPr>
        <w:t xml:space="preserve">Figure 2. </w:t>
      </w:r>
      <w:r w:rsidRPr="00374DA0">
        <w:rPr>
          <w:sz w:val="18"/>
          <w:szCs w:val="18"/>
        </w:rPr>
        <w:t xml:space="preserve">Examples of the Semi-arid Woodland condition states (left to right: poor, fair and good) for the four woodland types (top to bottom: Belah, </w:t>
      </w:r>
      <w:proofErr w:type="spellStart"/>
      <w:r w:rsidRPr="00374DA0">
        <w:rPr>
          <w:sz w:val="18"/>
          <w:szCs w:val="18"/>
        </w:rPr>
        <w:t>Buloke</w:t>
      </w:r>
      <w:proofErr w:type="spellEnd"/>
      <w:r w:rsidRPr="00374DA0">
        <w:rPr>
          <w:sz w:val="18"/>
          <w:szCs w:val="18"/>
        </w:rPr>
        <w:t xml:space="preserve">, Slender Cypress Pine, and </w:t>
      </w:r>
      <w:proofErr w:type="spellStart"/>
      <w:r w:rsidRPr="00374DA0">
        <w:rPr>
          <w:sz w:val="18"/>
          <w:szCs w:val="18"/>
        </w:rPr>
        <w:t>Sugarwood</w:t>
      </w:r>
      <w:proofErr w:type="spellEnd"/>
      <w:r w:rsidRPr="00374DA0">
        <w:rPr>
          <w:sz w:val="18"/>
          <w:szCs w:val="18"/>
        </w:rPr>
        <w:t>).</w:t>
      </w:r>
    </w:p>
    <w:p w14:paraId="6B72C43A" w14:textId="51FA8EE6" w:rsidR="00187FD8" w:rsidRDefault="00187FD8" w:rsidP="00187FD8">
      <w:pPr>
        <w:pStyle w:val="Heading2"/>
        <w:spacing w:before="120"/>
      </w:pPr>
      <w:r>
        <w:lastRenderedPageBreak/>
        <w:t>Where to next</w:t>
      </w:r>
      <w:r w:rsidR="00E13B45">
        <w:t>?</w:t>
      </w:r>
    </w:p>
    <w:p w14:paraId="2CDEC9ED" w14:textId="2DFC1BC0" w:rsidR="00187FD8" w:rsidRPr="00975021" w:rsidRDefault="00380003" w:rsidP="00187FD8">
      <w:pPr>
        <w:pStyle w:val="dotpointindented"/>
        <w:spacing w:before="0"/>
        <w:rPr>
          <w:rFonts w:asciiTheme="minorHAnsi" w:hAnsiTheme="minorHAnsi" w:cstheme="minorHAnsi"/>
          <w:sz w:val="20"/>
          <w:szCs w:val="20"/>
        </w:rPr>
      </w:pPr>
      <w:r>
        <w:rPr>
          <w:noProof/>
        </w:rPr>
        <mc:AlternateContent>
          <mc:Choice Requires="wps">
            <w:drawing>
              <wp:anchor distT="91440" distB="91440" distL="114300" distR="114300" simplePos="0" relativeHeight="251658258" behindDoc="0" locked="0" layoutInCell="1" allowOverlap="1" wp14:anchorId="4461DEE3" wp14:editId="7E7A4CC9">
                <wp:simplePos x="0" y="0"/>
                <wp:positionH relativeFrom="margin">
                  <wp:posOffset>-79375</wp:posOffset>
                </wp:positionH>
                <wp:positionV relativeFrom="paragraph">
                  <wp:posOffset>1986280</wp:posOffset>
                </wp:positionV>
                <wp:extent cx="6934200" cy="55181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551815"/>
                        </a:xfrm>
                        <a:prstGeom prst="rect">
                          <a:avLst/>
                        </a:prstGeom>
                        <a:noFill/>
                        <a:ln w="9525">
                          <a:noFill/>
                          <a:miter lim="800000"/>
                          <a:headEnd/>
                          <a:tailEnd/>
                        </a:ln>
                      </wps:spPr>
                      <wps:txbx>
                        <w:txbxContent>
                          <w:p w14:paraId="7792C6E5" w14:textId="11480F90" w:rsidR="003E34ED" w:rsidRPr="009D1E6E" w:rsidRDefault="00213E32" w:rsidP="00187FD8">
                            <w:pPr>
                              <w:pBdr>
                                <w:top w:val="single" w:sz="24" w:space="8" w:color="B3272F" w:themeColor="accent1"/>
                                <w:bottom w:val="single" w:sz="24" w:space="8" w:color="B3272F" w:themeColor="accent1"/>
                              </w:pBdr>
                              <w:spacing w:before="0" w:after="0" w:line="240" w:lineRule="auto"/>
                              <w:jc w:val="center"/>
                              <w:rPr>
                                <w:i/>
                                <w:iCs/>
                                <w:color w:val="002060"/>
                                <w:sz w:val="24"/>
                              </w:rPr>
                            </w:pPr>
                            <w:r>
                              <w:rPr>
                                <w:i/>
                                <w:iCs/>
                                <w:color w:val="002060"/>
                                <w:sz w:val="24"/>
                                <w:szCs w:val="24"/>
                              </w:rPr>
                              <w:t>W</w:t>
                            </w:r>
                            <w:r w:rsidR="009D1E6E" w:rsidRPr="009D1E6E">
                              <w:rPr>
                                <w:i/>
                                <w:iCs/>
                                <w:color w:val="002060"/>
                                <w:sz w:val="24"/>
                                <w:szCs w:val="24"/>
                              </w:rPr>
                              <w:t>oodlands are in poor or fair condition</w:t>
                            </w:r>
                            <w:r w:rsidR="00B61426">
                              <w:rPr>
                                <w:i/>
                                <w:iCs/>
                                <w:color w:val="002060"/>
                                <w:sz w:val="24"/>
                                <w:szCs w:val="24"/>
                              </w:rPr>
                              <w:t xml:space="preserve"> &amp;</w:t>
                            </w:r>
                            <w:r w:rsidR="009D1E6E" w:rsidRPr="009D1E6E">
                              <w:rPr>
                                <w:i/>
                                <w:iCs/>
                                <w:color w:val="002060"/>
                                <w:sz w:val="24"/>
                                <w:szCs w:val="24"/>
                              </w:rPr>
                              <w:t xml:space="preserve"> enhanced management is required for long-term viability.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DEE3" id="_x0000_s1032" type="#_x0000_t202" style="position:absolute;left:0;text-align:left;margin-left:-6.25pt;margin-top:156.4pt;width:546pt;height:43.45pt;z-index:25165825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" filled="f" stroked="f">
                <v:textbox>
                  <w:txbxContent>
                    <w:p w14:paraId="7792C6E5" w14:textId="11480F90" w:rsidR="003E34ED" w:rsidRPr="009D1E6E" w:rsidRDefault="00213E32" w:rsidP="00187FD8">
                      <w:pPr>
                        <w:pBdr>
                          <w:top w:val="single" w:sz="24" w:space="8" w:color="B3272F" w:themeColor="accent1"/>
                          <w:bottom w:val="single" w:sz="24" w:space="8" w:color="B3272F" w:themeColor="accent1"/>
                        </w:pBdr>
                        <w:spacing w:before="0" w:after="0" w:line="240" w:lineRule="auto"/>
                        <w:jc w:val="center"/>
                        <w:rPr>
                          <w:i/>
                          <w:iCs/>
                          <w:color w:val="002060"/>
                          <w:sz w:val="24"/>
                        </w:rPr>
                      </w:pPr>
                      <w:r>
                        <w:rPr>
                          <w:i/>
                          <w:iCs/>
                          <w:color w:val="002060"/>
                          <w:sz w:val="24"/>
                          <w:szCs w:val="24"/>
                        </w:rPr>
                        <w:t>W</w:t>
                      </w:r>
                      <w:r w:rsidR="009D1E6E" w:rsidRPr="009D1E6E">
                        <w:rPr>
                          <w:i/>
                          <w:iCs/>
                          <w:color w:val="002060"/>
                          <w:sz w:val="24"/>
                          <w:szCs w:val="24"/>
                        </w:rPr>
                        <w:t>oodlands are in poor or fair condition</w:t>
                      </w:r>
                      <w:r w:rsidR="00B61426">
                        <w:rPr>
                          <w:i/>
                          <w:iCs/>
                          <w:color w:val="002060"/>
                          <w:sz w:val="24"/>
                          <w:szCs w:val="24"/>
                        </w:rPr>
                        <w:t xml:space="preserve"> &amp;</w:t>
                      </w:r>
                      <w:r w:rsidR="009D1E6E" w:rsidRPr="009D1E6E">
                        <w:rPr>
                          <w:i/>
                          <w:iCs/>
                          <w:color w:val="002060"/>
                          <w:sz w:val="24"/>
                          <w:szCs w:val="24"/>
                        </w:rPr>
                        <w:t xml:space="preserve"> enhanced management is required for long-term viability.</w:t>
                      </w:r>
                    </w:p>
                  </w:txbxContent>
                </v:textbox>
                <w10:wrap type="topAndBottom" anchorx="margin"/>
              </v:shape>
            </w:pict>
          </mc:Fallback>
        </mc:AlternateContent>
      </w:r>
      <w:r w:rsidR="00276A99">
        <w:rPr>
          <w:noProof/>
        </w:rPr>
        <w:drawing>
          <wp:anchor distT="0" distB="0" distL="114300" distR="114300" simplePos="0" relativeHeight="251658265" behindDoc="0" locked="0" layoutInCell="1" allowOverlap="1" wp14:anchorId="7A697E20" wp14:editId="66EDA8EF">
            <wp:simplePos x="0" y="0"/>
            <wp:positionH relativeFrom="margin">
              <wp:posOffset>3855085</wp:posOffset>
            </wp:positionH>
            <wp:positionV relativeFrom="page">
              <wp:posOffset>990600</wp:posOffset>
            </wp:positionV>
            <wp:extent cx="3049270" cy="1495425"/>
            <wp:effectExtent l="19050" t="19050" r="17780" b="28575"/>
            <wp:wrapThrough wrapText="bothSides">
              <wp:wrapPolygon edited="0">
                <wp:start x="-135" y="-275"/>
                <wp:lineTo x="-135" y="21738"/>
                <wp:lineTo x="21591" y="21738"/>
                <wp:lineTo x="21591" y="-275"/>
                <wp:lineTo x="-135" y="-275"/>
              </wp:wrapPolygon>
            </wp:wrapThrough>
            <wp:docPr id="642800101" name="Picture 642800101" descr="A field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00101" name="Picture 642800101" descr="A field with trees and blue sky&#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a:ext>
                      </a:extLst>
                    </a:blip>
                    <a:srcRect l="15412" t="2436" r="7474" b="30386"/>
                    <a:stretch/>
                  </pic:blipFill>
                  <pic:spPr bwMode="auto">
                    <a:xfrm>
                      <a:off x="0" y="0"/>
                      <a:ext cx="3049270" cy="1495425"/>
                    </a:xfrm>
                    <a:prstGeom prst="rect">
                      <a:avLst/>
                    </a:prstGeom>
                    <a:noFill/>
                    <a:ln w="9525" cap="flat" cmpd="sng" algn="ctr">
                      <a:solidFill>
                        <a:srgbClr val="23222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7FD8" w:rsidRPr="00975021">
        <w:rPr>
          <w:rFonts w:asciiTheme="minorHAnsi" w:hAnsiTheme="minorHAnsi" w:cstheme="minorHAnsi"/>
          <w:sz w:val="20"/>
          <w:szCs w:val="20"/>
        </w:rPr>
        <w:t xml:space="preserve">Semi-arid Woodlands occur across a large </w:t>
      </w:r>
      <w:r w:rsidR="00DC5B5E">
        <w:rPr>
          <w:rFonts w:asciiTheme="minorHAnsi" w:hAnsiTheme="minorHAnsi" w:cstheme="minorHAnsi"/>
          <w:sz w:val="20"/>
          <w:szCs w:val="20"/>
        </w:rPr>
        <w:t>area</w:t>
      </w:r>
      <w:r w:rsidR="00187FD8" w:rsidRPr="00975021">
        <w:rPr>
          <w:rFonts w:asciiTheme="minorHAnsi" w:hAnsiTheme="minorHAnsi" w:cstheme="minorHAnsi"/>
          <w:sz w:val="20"/>
          <w:szCs w:val="20"/>
        </w:rPr>
        <w:t xml:space="preserve"> of north-west Victoria and are </w:t>
      </w:r>
      <w:proofErr w:type="gramStart"/>
      <w:r w:rsidR="00187FD8" w:rsidRPr="00975021">
        <w:rPr>
          <w:rFonts w:asciiTheme="minorHAnsi" w:hAnsiTheme="minorHAnsi" w:cstheme="minorHAnsi"/>
          <w:sz w:val="20"/>
          <w:szCs w:val="20"/>
        </w:rPr>
        <w:t>slow</w:t>
      </w:r>
      <w:r w:rsidR="0018577D">
        <w:rPr>
          <w:rFonts w:asciiTheme="minorHAnsi" w:hAnsiTheme="minorHAnsi" w:cstheme="minorHAnsi"/>
          <w:sz w:val="20"/>
          <w:szCs w:val="20"/>
        </w:rPr>
        <w:t>-</w:t>
      </w:r>
      <w:r w:rsidR="00187FD8" w:rsidRPr="00975021">
        <w:rPr>
          <w:rFonts w:asciiTheme="minorHAnsi" w:hAnsiTheme="minorHAnsi" w:cstheme="minorHAnsi"/>
          <w:sz w:val="20"/>
          <w:szCs w:val="20"/>
        </w:rPr>
        <w:t>growing</w:t>
      </w:r>
      <w:proofErr w:type="gramEnd"/>
      <w:r w:rsidR="0018577D">
        <w:rPr>
          <w:rFonts w:asciiTheme="minorHAnsi" w:hAnsiTheme="minorHAnsi" w:cstheme="minorHAnsi"/>
          <w:sz w:val="20"/>
          <w:szCs w:val="20"/>
        </w:rPr>
        <w:t>,</w:t>
      </w:r>
      <w:r w:rsidR="00187FD8" w:rsidRPr="00975021">
        <w:rPr>
          <w:rFonts w:asciiTheme="minorHAnsi" w:hAnsiTheme="minorHAnsi" w:cstheme="minorHAnsi"/>
          <w:sz w:val="20"/>
          <w:szCs w:val="20"/>
        </w:rPr>
        <w:t xml:space="preserve"> </w:t>
      </w:r>
      <w:r w:rsidR="0030127B">
        <w:rPr>
          <w:rFonts w:asciiTheme="minorHAnsi" w:hAnsiTheme="minorHAnsi" w:cstheme="minorHAnsi"/>
          <w:sz w:val="20"/>
          <w:szCs w:val="20"/>
        </w:rPr>
        <w:t>thus</w:t>
      </w:r>
      <w:r w:rsidR="00187FD8" w:rsidRPr="00975021">
        <w:rPr>
          <w:rFonts w:asciiTheme="minorHAnsi" w:hAnsiTheme="minorHAnsi" w:cstheme="minorHAnsi"/>
          <w:sz w:val="20"/>
          <w:szCs w:val="20"/>
        </w:rPr>
        <w:t xml:space="preserve"> improvements or declines in condition </w:t>
      </w:r>
      <w:r w:rsidR="00565E71">
        <w:rPr>
          <w:rFonts w:asciiTheme="minorHAnsi" w:hAnsiTheme="minorHAnsi" w:cstheme="minorHAnsi"/>
          <w:sz w:val="20"/>
          <w:szCs w:val="20"/>
        </w:rPr>
        <w:t xml:space="preserve">are </w:t>
      </w:r>
      <w:r w:rsidR="002924A0">
        <w:rPr>
          <w:rFonts w:asciiTheme="minorHAnsi" w:hAnsiTheme="minorHAnsi" w:cstheme="minorHAnsi"/>
          <w:sz w:val="20"/>
          <w:szCs w:val="20"/>
        </w:rPr>
        <w:t xml:space="preserve">usually not immediately obvious and </w:t>
      </w:r>
      <w:r w:rsidR="00187FD8" w:rsidRPr="00975021">
        <w:rPr>
          <w:rFonts w:asciiTheme="minorHAnsi" w:hAnsiTheme="minorHAnsi" w:cstheme="minorHAnsi"/>
          <w:sz w:val="20"/>
          <w:szCs w:val="20"/>
        </w:rPr>
        <w:t>may take decades</w:t>
      </w:r>
      <w:r w:rsidR="00A12A7A">
        <w:rPr>
          <w:rFonts w:asciiTheme="minorHAnsi" w:hAnsiTheme="minorHAnsi" w:cstheme="minorHAnsi"/>
          <w:sz w:val="20"/>
          <w:szCs w:val="20"/>
        </w:rPr>
        <w:t xml:space="preserve"> to become apparent</w:t>
      </w:r>
      <w:r w:rsidR="00187FD8" w:rsidRPr="00975021">
        <w:rPr>
          <w:rFonts w:asciiTheme="minorHAnsi" w:hAnsiTheme="minorHAnsi" w:cstheme="minorHAnsi"/>
          <w:sz w:val="20"/>
          <w:szCs w:val="20"/>
        </w:rPr>
        <w:t xml:space="preserve">. Although we </w:t>
      </w:r>
      <w:r w:rsidR="00A12A7A">
        <w:rPr>
          <w:rFonts w:asciiTheme="minorHAnsi" w:hAnsiTheme="minorHAnsi" w:cstheme="minorHAnsi"/>
          <w:sz w:val="20"/>
          <w:szCs w:val="20"/>
        </w:rPr>
        <w:t>have</w:t>
      </w:r>
      <w:r w:rsidR="00187FD8" w:rsidRPr="00975021">
        <w:rPr>
          <w:rFonts w:asciiTheme="minorHAnsi" w:hAnsiTheme="minorHAnsi" w:cstheme="minorHAnsi"/>
          <w:sz w:val="20"/>
          <w:szCs w:val="20"/>
        </w:rPr>
        <w:t xml:space="preserve"> detect</w:t>
      </w:r>
      <w:r w:rsidR="00A12A7A">
        <w:rPr>
          <w:rFonts w:asciiTheme="minorHAnsi" w:hAnsiTheme="minorHAnsi" w:cstheme="minorHAnsi"/>
          <w:sz w:val="20"/>
          <w:szCs w:val="20"/>
        </w:rPr>
        <w:t>ed</w:t>
      </w:r>
      <w:r w:rsidR="00187FD8" w:rsidRPr="00975021">
        <w:rPr>
          <w:rFonts w:asciiTheme="minorHAnsi" w:hAnsiTheme="minorHAnsi" w:cstheme="minorHAnsi"/>
          <w:sz w:val="20"/>
          <w:szCs w:val="20"/>
        </w:rPr>
        <w:t xml:space="preserve"> some improvements in condition, </w:t>
      </w:r>
      <w:r w:rsidR="000A0155">
        <w:rPr>
          <w:rFonts w:asciiTheme="minorHAnsi" w:hAnsiTheme="minorHAnsi" w:cstheme="minorHAnsi"/>
          <w:sz w:val="20"/>
          <w:szCs w:val="20"/>
        </w:rPr>
        <w:t>such as</w:t>
      </w:r>
      <w:r w:rsidR="00A12A7A">
        <w:rPr>
          <w:rFonts w:asciiTheme="minorHAnsi" w:hAnsiTheme="minorHAnsi" w:cstheme="minorHAnsi"/>
          <w:sz w:val="20"/>
          <w:szCs w:val="20"/>
        </w:rPr>
        <w:t xml:space="preserve"> evidence of</w:t>
      </w:r>
      <w:r w:rsidR="000A0155">
        <w:rPr>
          <w:rFonts w:asciiTheme="minorHAnsi" w:hAnsiTheme="minorHAnsi" w:cstheme="minorHAnsi"/>
          <w:sz w:val="20"/>
          <w:szCs w:val="20"/>
        </w:rPr>
        <w:t xml:space="preserve"> natural </w:t>
      </w:r>
      <w:r w:rsidR="00B142C9">
        <w:rPr>
          <w:rFonts w:asciiTheme="minorHAnsi" w:hAnsiTheme="minorHAnsi" w:cstheme="minorHAnsi"/>
          <w:sz w:val="20"/>
          <w:szCs w:val="20"/>
        </w:rPr>
        <w:t xml:space="preserve">regeneration, </w:t>
      </w:r>
      <w:r w:rsidR="00187FD8" w:rsidRPr="00975021">
        <w:rPr>
          <w:rFonts w:asciiTheme="minorHAnsi" w:hAnsiTheme="minorHAnsi" w:cstheme="minorHAnsi"/>
          <w:sz w:val="20"/>
          <w:szCs w:val="20"/>
        </w:rPr>
        <w:t xml:space="preserve">most woodlands </w:t>
      </w:r>
      <w:r w:rsidR="00A12A7A">
        <w:rPr>
          <w:rFonts w:asciiTheme="minorHAnsi" w:hAnsiTheme="minorHAnsi" w:cstheme="minorHAnsi"/>
          <w:sz w:val="20"/>
          <w:szCs w:val="20"/>
        </w:rPr>
        <w:t>remain</w:t>
      </w:r>
      <w:r w:rsidR="00A12A7A" w:rsidRPr="00975021">
        <w:rPr>
          <w:rFonts w:asciiTheme="minorHAnsi" w:hAnsiTheme="minorHAnsi" w:cstheme="minorHAnsi"/>
          <w:sz w:val="20"/>
          <w:szCs w:val="20"/>
        </w:rPr>
        <w:t xml:space="preserve"> </w:t>
      </w:r>
      <w:r w:rsidR="00187FD8" w:rsidRPr="00975021">
        <w:rPr>
          <w:rFonts w:asciiTheme="minorHAnsi" w:hAnsiTheme="minorHAnsi" w:cstheme="minorHAnsi"/>
          <w:sz w:val="20"/>
          <w:szCs w:val="20"/>
        </w:rPr>
        <w:t xml:space="preserve">in poor to fair condition with very little change </w:t>
      </w:r>
      <w:r w:rsidR="002924A0">
        <w:rPr>
          <w:rFonts w:asciiTheme="minorHAnsi" w:hAnsiTheme="minorHAnsi" w:cstheme="minorHAnsi"/>
          <w:sz w:val="20"/>
          <w:szCs w:val="20"/>
        </w:rPr>
        <w:t>appearing to</w:t>
      </w:r>
      <w:r w:rsidR="00187FD8" w:rsidRPr="00975021">
        <w:rPr>
          <w:rFonts w:asciiTheme="minorHAnsi" w:hAnsiTheme="minorHAnsi" w:cstheme="minorHAnsi"/>
          <w:sz w:val="20"/>
          <w:szCs w:val="20"/>
        </w:rPr>
        <w:t xml:space="preserve"> occur. To further complicate matters, </w:t>
      </w:r>
      <w:r w:rsidR="00187FD8">
        <w:rPr>
          <w:rFonts w:asciiTheme="minorHAnsi" w:hAnsiTheme="minorHAnsi" w:cstheme="minorHAnsi"/>
          <w:sz w:val="20"/>
          <w:szCs w:val="20"/>
        </w:rPr>
        <w:t>these</w:t>
      </w:r>
      <w:r w:rsidR="00187FD8" w:rsidRPr="00975021">
        <w:rPr>
          <w:rFonts w:asciiTheme="minorHAnsi" w:hAnsiTheme="minorHAnsi" w:cstheme="minorHAnsi"/>
          <w:sz w:val="20"/>
          <w:szCs w:val="20"/>
        </w:rPr>
        <w:t xml:space="preserve"> </w:t>
      </w:r>
      <w:r w:rsidR="00187FD8">
        <w:rPr>
          <w:rFonts w:asciiTheme="minorHAnsi" w:hAnsiTheme="minorHAnsi" w:cstheme="minorHAnsi"/>
          <w:sz w:val="20"/>
          <w:szCs w:val="20"/>
        </w:rPr>
        <w:t>w</w:t>
      </w:r>
      <w:r w:rsidR="00187FD8" w:rsidRPr="00975021">
        <w:rPr>
          <w:rFonts w:asciiTheme="minorHAnsi" w:hAnsiTheme="minorHAnsi" w:cstheme="minorHAnsi"/>
          <w:sz w:val="20"/>
          <w:szCs w:val="20"/>
        </w:rPr>
        <w:t>oodlands are now experiencing negative climate change impacts (e.g. increased storm damage, drought, lightning strikes and fire), particularly on tree populations</w:t>
      </w:r>
      <w:r w:rsidR="00563E1B">
        <w:rPr>
          <w:rFonts w:asciiTheme="minorHAnsi" w:hAnsiTheme="minorHAnsi" w:cstheme="minorHAnsi"/>
          <w:sz w:val="20"/>
          <w:szCs w:val="20"/>
        </w:rPr>
        <w:t>,</w:t>
      </w:r>
      <w:r w:rsidR="00187FD8" w:rsidRPr="00975021">
        <w:rPr>
          <w:rFonts w:asciiTheme="minorHAnsi" w:hAnsiTheme="minorHAnsi" w:cstheme="minorHAnsi"/>
          <w:sz w:val="20"/>
          <w:szCs w:val="20"/>
        </w:rPr>
        <w:t xml:space="preserve"> and to a lesser extent changing understorey composition from shrubby to grassy.</w:t>
      </w:r>
    </w:p>
    <w:p w14:paraId="5F99BF79" w14:textId="46F8DB8B" w:rsidR="009D1E6E" w:rsidRDefault="009D1E6E" w:rsidP="008874FF">
      <w:pPr>
        <w:pStyle w:val="Heading2"/>
        <w:spacing w:before="120"/>
      </w:pPr>
      <w:r>
        <w:t>Management implications</w:t>
      </w:r>
    </w:p>
    <w:p w14:paraId="28536312" w14:textId="4BA4E1B6" w:rsidR="009D1E6E" w:rsidRDefault="009D1E6E" w:rsidP="009D1E6E">
      <w:pPr>
        <w:jc w:val="both"/>
      </w:pPr>
      <w:r>
        <w:t>The</w:t>
      </w:r>
      <w:r w:rsidR="00DD4722">
        <w:t xml:space="preserve"> </w:t>
      </w:r>
      <w:r>
        <w:t>Semi-arid Woodland condition states act as a basis to</w:t>
      </w:r>
      <w:r w:rsidR="007D6929">
        <w:t xml:space="preserve"> </w:t>
      </w:r>
      <w:r>
        <w:t>inform</w:t>
      </w:r>
      <w:r w:rsidRPr="00034DDE">
        <w:t xml:space="preserve"> </w:t>
      </w:r>
      <w:r w:rsidR="005C24E4">
        <w:t xml:space="preserve">a more </w:t>
      </w:r>
      <w:r w:rsidRPr="00034DDE">
        <w:t xml:space="preserve">targeted </w:t>
      </w:r>
      <w:r w:rsidR="001460CD">
        <w:t>management</w:t>
      </w:r>
      <w:r w:rsidRPr="00034DDE">
        <w:t xml:space="preserve"> </w:t>
      </w:r>
      <w:r w:rsidR="005C24E4">
        <w:t>approach, with</w:t>
      </w:r>
      <w:r w:rsidRPr="00034DDE">
        <w:t xml:space="preserve"> actions that are more effective and cost-efficient</w:t>
      </w:r>
      <w:r>
        <w:t>,</w:t>
      </w:r>
      <w:r w:rsidRPr="00034DDE">
        <w:t xml:space="preserve"> enhanc</w:t>
      </w:r>
      <w:r>
        <w:t>ing</w:t>
      </w:r>
      <w:r w:rsidRPr="00034DDE">
        <w:t xml:space="preserve"> woodland condition and </w:t>
      </w:r>
      <w:r>
        <w:t xml:space="preserve">long-term </w:t>
      </w:r>
      <w:r w:rsidRPr="00034DDE">
        <w:t>viability</w:t>
      </w:r>
      <w:r>
        <w:t>:</w:t>
      </w:r>
    </w:p>
    <w:p w14:paraId="220C6269" w14:textId="2AA9E691" w:rsidR="009D1E6E" w:rsidRPr="00034DDE" w:rsidRDefault="009D1E6E" w:rsidP="009D1E6E">
      <w:pPr>
        <w:pStyle w:val="ListParagraph"/>
        <w:numPr>
          <w:ilvl w:val="0"/>
          <w:numId w:val="50"/>
        </w:numPr>
        <w:spacing w:after="0" w:line="270" w:lineRule="exact"/>
        <w:ind w:left="284" w:hanging="284"/>
        <w:jc w:val="both"/>
        <w:rPr>
          <w:rFonts w:cstheme="minorHAnsi"/>
          <w:szCs w:val="22"/>
        </w:rPr>
      </w:pPr>
      <w:r w:rsidRPr="00034DDE">
        <w:rPr>
          <w:rFonts w:cstheme="minorHAnsi"/>
          <w:szCs w:val="22"/>
        </w:rPr>
        <w:t xml:space="preserve">Good condition woodlands act as reference sites on which to base management targets (i.e. what should the woodland look like and where do we need to target works?) </w:t>
      </w:r>
    </w:p>
    <w:p w14:paraId="50282AD0" w14:textId="4A5D5204" w:rsidR="009D1E6E" w:rsidRPr="004A6910" w:rsidRDefault="009D1E6E" w:rsidP="009D1E6E">
      <w:pPr>
        <w:pStyle w:val="ListParagraph"/>
        <w:numPr>
          <w:ilvl w:val="0"/>
          <w:numId w:val="50"/>
        </w:numPr>
        <w:spacing w:before="60" w:after="0" w:line="270" w:lineRule="exact"/>
        <w:ind w:left="284" w:hanging="284"/>
        <w:contextualSpacing w:val="0"/>
        <w:jc w:val="both"/>
        <w:rPr>
          <w:rFonts w:cstheme="minorHAnsi"/>
          <w:szCs w:val="22"/>
        </w:rPr>
      </w:pPr>
      <w:r w:rsidRPr="00034DDE">
        <w:rPr>
          <w:rFonts w:cstheme="minorHAnsi"/>
          <w:szCs w:val="22"/>
        </w:rPr>
        <w:t xml:space="preserve">A selection of fair condition woodlands </w:t>
      </w:r>
      <w:proofErr w:type="gramStart"/>
      <w:r w:rsidRPr="00034DDE">
        <w:rPr>
          <w:rFonts w:cstheme="minorHAnsi"/>
          <w:szCs w:val="22"/>
        </w:rPr>
        <w:t>offer</w:t>
      </w:r>
      <w:proofErr w:type="gramEnd"/>
      <w:r w:rsidRPr="00034DDE">
        <w:rPr>
          <w:rFonts w:cstheme="minorHAnsi"/>
          <w:szCs w:val="22"/>
        </w:rPr>
        <w:t xml:space="preserve"> the highest restoration potential</w:t>
      </w:r>
      <w:r w:rsidR="00657E00">
        <w:rPr>
          <w:rFonts w:cstheme="minorHAnsi"/>
          <w:szCs w:val="22"/>
        </w:rPr>
        <w:t>,</w:t>
      </w:r>
      <w:r w:rsidRPr="00034DDE">
        <w:rPr>
          <w:rFonts w:cstheme="minorHAnsi"/>
          <w:szCs w:val="22"/>
        </w:rPr>
        <w:t xml:space="preserve"> with the most cost-effective management outcomes. Fair condition woodlands contain a range of secondary condition states. In some states the vegetation is approaching ‘good condition’ </w:t>
      </w:r>
      <w:r w:rsidR="005D6E40">
        <w:rPr>
          <w:rFonts w:cstheme="minorHAnsi"/>
          <w:szCs w:val="22"/>
        </w:rPr>
        <w:t>thus</w:t>
      </w:r>
      <w:r w:rsidRPr="00034DDE">
        <w:rPr>
          <w:rFonts w:cstheme="minorHAnsi"/>
          <w:szCs w:val="22"/>
        </w:rPr>
        <w:t xml:space="preserve"> targeted management, such as inter-planting of large shrubs and trees, would increase diversity, structural complexity, and plant recruitment, shifting the state from fair to good.</w:t>
      </w:r>
    </w:p>
    <w:p w14:paraId="2FFF5125" w14:textId="58EB4775" w:rsidR="009D1E6E" w:rsidRPr="00484A81" w:rsidRDefault="009D1E6E" w:rsidP="009D1E6E">
      <w:pPr>
        <w:pStyle w:val="ListParagraph"/>
        <w:numPr>
          <w:ilvl w:val="0"/>
          <w:numId w:val="50"/>
        </w:numPr>
        <w:spacing w:before="60" w:after="0" w:line="270" w:lineRule="exact"/>
        <w:ind w:left="284" w:hanging="284"/>
        <w:contextualSpacing w:val="0"/>
        <w:jc w:val="both"/>
        <w:rPr>
          <w:rFonts w:cstheme="minorHAnsi"/>
          <w:szCs w:val="22"/>
        </w:rPr>
      </w:pPr>
      <w:r>
        <w:rPr>
          <w:rFonts w:cstheme="minorHAnsi"/>
          <w:szCs w:val="22"/>
        </w:rPr>
        <w:t xml:space="preserve">The </w:t>
      </w:r>
      <w:r w:rsidR="00B31242">
        <w:rPr>
          <w:rFonts w:cstheme="minorHAnsi"/>
          <w:szCs w:val="22"/>
        </w:rPr>
        <w:t xml:space="preserve">condition </w:t>
      </w:r>
      <w:r>
        <w:rPr>
          <w:rFonts w:cstheme="minorHAnsi"/>
          <w:szCs w:val="22"/>
        </w:rPr>
        <w:t>project report</w:t>
      </w:r>
      <w:r w:rsidR="0067385E">
        <w:rPr>
          <w:rFonts w:cstheme="minorHAnsi"/>
          <w:szCs w:val="22"/>
        </w:rPr>
        <w:t xml:space="preserve"> (Moxha</w:t>
      </w:r>
      <w:r w:rsidR="00AA7B79">
        <w:rPr>
          <w:rFonts w:cstheme="minorHAnsi"/>
          <w:szCs w:val="22"/>
        </w:rPr>
        <w:t xml:space="preserve">m </w:t>
      </w:r>
      <w:r w:rsidR="00AA7B79" w:rsidRPr="00500876">
        <w:rPr>
          <w:rFonts w:cstheme="minorHAnsi"/>
          <w:i/>
          <w:iCs/>
          <w:szCs w:val="22"/>
        </w:rPr>
        <w:t xml:space="preserve">et al. </w:t>
      </w:r>
      <w:r w:rsidR="00AA7B79">
        <w:rPr>
          <w:rFonts w:cstheme="minorHAnsi"/>
          <w:szCs w:val="22"/>
        </w:rPr>
        <w:t>2024</w:t>
      </w:r>
      <w:r w:rsidR="0067385E">
        <w:rPr>
          <w:rFonts w:cstheme="minorHAnsi"/>
          <w:szCs w:val="22"/>
        </w:rPr>
        <w:t>)</w:t>
      </w:r>
      <w:r>
        <w:rPr>
          <w:rFonts w:cstheme="minorHAnsi"/>
          <w:szCs w:val="22"/>
        </w:rPr>
        <w:t xml:space="preserve"> outlines </w:t>
      </w:r>
      <w:r w:rsidRPr="004A6910">
        <w:rPr>
          <w:rFonts w:cstheme="minorHAnsi"/>
          <w:szCs w:val="22"/>
        </w:rPr>
        <w:t>targeted and effective restoration actions to ensure representative examples of Semi-arid Woodland tree populations remain</w:t>
      </w:r>
      <w:r w:rsidR="00AA7B79">
        <w:rPr>
          <w:rFonts w:cstheme="minorHAnsi"/>
          <w:szCs w:val="22"/>
        </w:rPr>
        <w:t>ing</w:t>
      </w:r>
      <w:r w:rsidRPr="004A6910">
        <w:rPr>
          <w:rFonts w:cstheme="minorHAnsi"/>
          <w:szCs w:val="22"/>
        </w:rPr>
        <w:t xml:space="preserve"> in the landscape. </w:t>
      </w:r>
      <w:r w:rsidRPr="004A6910">
        <w:rPr>
          <w:rFonts w:cstheme="minorHAnsi"/>
        </w:rPr>
        <w:t xml:space="preserve">Sites, species and the number of individuals to be interplanted are provided to enhance </w:t>
      </w:r>
      <w:r>
        <w:rPr>
          <w:rFonts w:cstheme="minorHAnsi"/>
        </w:rPr>
        <w:t xml:space="preserve">tree </w:t>
      </w:r>
      <w:r w:rsidRPr="004A6910">
        <w:rPr>
          <w:rFonts w:cstheme="minorHAnsi"/>
        </w:rPr>
        <w:t xml:space="preserve">population recruitment, condition and viability. </w:t>
      </w:r>
    </w:p>
    <w:p w14:paraId="5051C1F9" w14:textId="54CDDC3A" w:rsidR="006C4DAF" w:rsidRPr="006C4DAF" w:rsidRDefault="0071478D" w:rsidP="70140640">
      <w:pPr>
        <w:pStyle w:val="ListParagraph"/>
        <w:numPr>
          <w:ilvl w:val="0"/>
          <w:numId w:val="50"/>
        </w:numPr>
        <w:spacing w:before="60" w:after="0" w:line="270" w:lineRule="exact"/>
        <w:ind w:left="284" w:hanging="284"/>
        <w:jc w:val="both"/>
        <w:rPr>
          <w:rFonts w:cstheme="minorBidi"/>
        </w:rPr>
      </w:pPr>
      <w:r w:rsidRPr="70140640">
        <w:rPr>
          <w:rFonts w:cstheme="minorBidi"/>
        </w:rPr>
        <w:t>Spatial c</w:t>
      </w:r>
      <w:r w:rsidR="009D1E6E" w:rsidRPr="70140640">
        <w:rPr>
          <w:rFonts w:cstheme="minorBidi"/>
        </w:rPr>
        <w:t>ondition mapping</w:t>
      </w:r>
      <w:r w:rsidR="002B4B48" w:rsidRPr="70140640">
        <w:rPr>
          <w:rFonts w:cstheme="minorBidi"/>
        </w:rPr>
        <w:t xml:space="preserve"> </w:t>
      </w:r>
      <w:r w:rsidR="009D1E6E" w:rsidRPr="70140640">
        <w:rPr>
          <w:rFonts w:cstheme="minorBidi"/>
        </w:rPr>
        <w:t>could be undertaken</w:t>
      </w:r>
      <w:r w:rsidR="002B4B48" w:rsidRPr="70140640">
        <w:rPr>
          <w:rFonts w:cstheme="minorBidi"/>
        </w:rPr>
        <w:t xml:space="preserve"> to form the basis for management (</w:t>
      </w:r>
      <w:r w:rsidRPr="70140640">
        <w:rPr>
          <w:rFonts w:cstheme="minorBidi"/>
        </w:rPr>
        <w:t>i</w:t>
      </w:r>
      <w:r w:rsidR="002B4B48" w:rsidRPr="70140640">
        <w:rPr>
          <w:rFonts w:cstheme="minorBidi"/>
        </w:rPr>
        <w:t>.</w:t>
      </w:r>
      <w:r w:rsidRPr="70140640">
        <w:rPr>
          <w:rFonts w:cstheme="minorBidi"/>
        </w:rPr>
        <w:t>e</w:t>
      </w:r>
      <w:r w:rsidR="002B4B48" w:rsidRPr="70140640">
        <w:rPr>
          <w:rFonts w:cstheme="minorBidi"/>
        </w:rPr>
        <w:t xml:space="preserve">. what </w:t>
      </w:r>
      <w:r w:rsidR="008874FF" w:rsidRPr="70140640">
        <w:rPr>
          <w:rFonts w:cstheme="minorBidi"/>
        </w:rPr>
        <w:t xml:space="preserve">actions </w:t>
      </w:r>
      <w:r w:rsidR="00175618" w:rsidRPr="70140640">
        <w:rPr>
          <w:rFonts w:cstheme="minorBidi"/>
        </w:rPr>
        <w:t>should be implemented</w:t>
      </w:r>
      <w:r w:rsidR="002B4B48" w:rsidRPr="70140640">
        <w:rPr>
          <w:rFonts w:cstheme="minorBidi"/>
        </w:rPr>
        <w:t xml:space="preserve"> and where)</w:t>
      </w:r>
      <w:r w:rsidR="00B975D5" w:rsidRPr="70140640">
        <w:rPr>
          <w:rFonts w:cstheme="minorBidi"/>
        </w:rPr>
        <w:t>,</w:t>
      </w:r>
      <w:r w:rsidR="009D1E6E" w:rsidRPr="70140640">
        <w:rPr>
          <w:rFonts w:cstheme="minorBidi"/>
        </w:rPr>
        <w:t xml:space="preserve"> </w:t>
      </w:r>
      <w:r w:rsidRPr="70140640">
        <w:rPr>
          <w:rFonts w:cstheme="minorBidi"/>
        </w:rPr>
        <w:t xml:space="preserve">and could </w:t>
      </w:r>
      <w:r w:rsidR="009D1E6E" w:rsidRPr="70140640">
        <w:rPr>
          <w:rFonts w:cstheme="minorBidi"/>
        </w:rPr>
        <w:t>involv</w:t>
      </w:r>
      <w:r w:rsidRPr="70140640">
        <w:rPr>
          <w:rFonts w:cstheme="minorBidi"/>
        </w:rPr>
        <w:t>e</w:t>
      </w:r>
      <w:r w:rsidR="009D1E6E" w:rsidRPr="70140640">
        <w:rPr>
          <w:rFonts w:cstheme="minorBidi"/>
        </w:rPr>
        <w:t xml:space="preserve"> a combination of remote sensing, modelling, existing data and ground truthing, using the condition state definitions</w:t>
      </w:r>
      <w:r w:rsidR="00733FBD" w:rsidRPr="70140640">
        <w:rPr>
          <w:rFonts w:cstheme="minorBidi"/>
        </w:rPr>
        <w:t xml:space="preserve"> we have developed here</w:t>
      </w:r>
      <w:r w:rsidR="009D1E6E" w:rsidRPr="70140640">
        <w:rPr>
          <w:rFonts w:cstheme="minorBidi"/>
        </w:rPr>
        <w:t>.</w:t>
      </w:r>
      <w:r w:rsidR="00FF6F87" w:rsidRPr="70140640">
        <w:rPr>
          <w:rFonts w:cstheme="minorBidi"/>
        </w:rPr>
        <w:t xml:space="preserve"> The current project defines condition and allocates </w:t>
      </w:r>
      <w:r w:rsidR="005D14FA" w:rsidRPr="70140640">
        <w:rPr>
          <w:rFonts w:cstheme="minorBidi"/>
        </w:rPr>
        <w:t>it</w:t>
      </w:r>
      <w:r w:rsidR="00FF6F87" w:rsidRPr="70140640">
        <w:rPr>
          <w:rFonts w:cstheme="minorBidi"/>
        </w:rPr>
        <w:t xml:space="preserve"> at the site </w:t>
      </w:r>
      <w:proofErr w:type="gramStart"/>
      <w:r w:rsidR="00FF6F87" w:rsidRPr="70140640">
        <w:rPr>
          <w:rFonts w:cstheme="minorBidi"/>
        </w:rPr>
        <w:t>scale</w:t>
      </w:r>
      <w:r w:rsidR="005D14FA" w:rsidRPr="70140640">
        <w:rPr>
          <w:rFonts w:cstheme="minorBidi"/>
        </w:rPr>
        <w:t>,</w:t>
      </w:r>
      <w:r w:rsidR="44A7CB4C" w:rsidRPr="70140640">
        <w:rPr>
          <w:rFonts w:cstheme="minorBidi"/>
        </w:rPr>
        <w:t xml:space="preserve"> </w:t>
      </w:r>
      <w:r w:rsidR="00FF6F87" w:rsidRPr="70140640">
        <w:rPr>
          <w:rFonts w:cstheme="minorBidi"/>
        </w:rPr>
        <w:t>but</w:t>
      </w:r>
      <w:proofErr w:type="gramEnd"/>
      <w:r w:rsidR="00FF6F87" w:rsidRPr="70140640">
        <w:rPr>
          <w:rFonts w:cstheme="minorBidi"/>
        </w:rPr>
        <w:t xml:space="preserve"> does not provide a landscape</w:t>
      </w:r>
      <w:r w:rsidR="005D14FA" w:rsidRPr="70140640">
        <w:rPr>
          <w:rFonts w:cstheme="minorBidi"/>
        </w:rPr>
        <w:t>-</w:t>
      </w:r>
      <w:r w:rsidR="00FF6F87" w:rsidRPr="70140640">
        <w:rPr>
          <w:rFonts w:cstheme="minorBidi"/>
        </w:rPr>
        <w:t>scale spatial representation of condition.</w:t>
      </w:r>
    </w:p>
    <w:p w14:paraId="739BD284" w14:textId="14B2AA1B" w:rsidR="0058575C" w:rsidRPr="00A74CFC" w:rsidRDefault="0058575C" w:rsidP="00EF71F8">
      <w:pPr>
        <w:pStyle w:val="ListParagraph"/>
        <w:numPr>
          <w:ilvl w:val="0"/>
          <w:numId w:val="50"/>
        </w:numPr>
        <w:spacing w:before="60" w:after="0" w:line="270" w:lineRule="exact"/>
        <w:ind w:left="284" w:hanging="284"/>
        <w:contextualSpacing w:val="0"/>
        <w:jc w:val="both"/>
        <w:rPr>
          <w:rFonts w:cstheme="minorHAnsi"/>
          <w:szCs w:val="22"/>
        </w:rPr>
      </w:pPr>
      <w:r w:rsidRPr="006C4DAF">
        <w:rPr>
          <w:rFonts w:cstheme="minorHAnsi"/>
        </w:rPr>
        <w:t>To ensure that representative examples of good condition Semi-arid Woodlands remain in the landscape</w:t>
      </w:r>
      <w:r w:rsidR="005D14FA">
        <w:rPr>
          <w:rFonts w:cstheme="minorHAnsi"/>
        </w:rPr>
        <w:t>,</w:t>
      </w:r>
      <w:r w:rsidRPr="006C4DAF">
        <w:rPr>
          <w:rFonts w:cstheme="minorHAnsi"/>
        </w:rPr>
        <w:t xml:space="preserve"> a range of focal </w:t>
      </w:r>
      <w:r w:rsidR="00B8659A">
        <w:rPr>
          <w:rFonts w:cstheme="minorHAnsi"/>
        </w:rPr>
        <w:t>woodlands</w:t>
      </w:r>
      <w:r w:rsidRPr="006C4DAF">
        <w:rPr>
          <w:rFonts w:cstheme="minorHAnsi"/>
        </w:rPr>
        <w:t xml:space="preserve"> could be prioriti</w:t>
      </w:r>
      <w:r w:rsidR="005D14FA">
        <w:rPr>
          <w:rFonts w:cstheme="minorHAnsi"/>
        </w:rPr>
        <w:t>s</w:t>
      </w:r>
      <w:r w:rsidRPr="006C4DAF">
        <w:rPr>
          <w:rFonts w:cstheme="minorHAnsi"/>
        </w:rPr>
        <w:t>ed for ongoing protection and management. Focal woodlands would act as reference sites for enhanced management</w:t>
      </w:r>
      <w:r w:rsidR="003958EC">
        <w:rPr>
          <w:rFonts w:cstheme="minorHAnsi"/>
        </w:rPr>
        <w:t>, allowing for</w:t>
      </w:r>
      <w:r w:rsidRPr="006C4DAF">
        <w:rPr>
          <w:rFonts w:cstheme="minorHAnsi"/>
        </w:rPr>
        <w:t xml:space="preserve"> a more targeted cost-effective approach to management. </w:t>
      </w:r>
    </w:p>
    <w:p w14:paraId="77522B6F" w14:textId="10F10423" w:rsidR="0027403A" w:rsidRDefault="0027403A" w:rsidP="00380003">
      <w:pPr>
        <w:pStyle w:val="Heading4"/>
        <w:spacing w:before="60" w:after="60" w:line="240" w:lineRule="auto"/>
      </w:pPr>
      <w:bookmarkStart w:id="3" w:name="_Toc460924660"/>
      <w:r>
        <w:t>Further Reading</w:t>
      </w:r>
    </w:p>
    <w:p w14:paraId="24BE4832" w14:textId="2D09BE8A" w:rsidR="009D1E6E" w:rsidRPr="00DA4F31" w:rsidRDefault="009D1E6E" w:rsidP="0098168D">
      <w:pPr>
        <w:pStyle w:val="BodyText"/>
        <w:spacing w:before="0" w:after="0" w:line="240" w:lineRule="auto"/>
        <w:rPr>
          <w:rStyle w:val="Imprint"/>
          <w:rFonts w:cstheme="minorHAnsi"/>
          <w:sz w:val="18"/>
          <w:szCs w:val="18"/>
        </w:rPr>
      </w:pPr>
      <w:bookmarkStart w:id="4" w:name="_Hlk131848832"/>
      <w:r w:rsidRPr="00DA4F31">
        <w:rPr>
          <w:rStyle w:val="Imprint"/>
          <w:rFonts w:cstheme="minorHAnsi"/>
          <w:sz w:val="18"/>
          <w:szCs w:val="18"/>
        </w:rPr>
        <w:t>Moxham C., Kenny S. and Moloney P. (2024) Semi-arid Woodland Condition Monitoring Program: five-year evaluation: defining vegetation condition</w:t>
      </w:r>
      <w:r w:rsidRPr="00DA4F31">
        <w:rPr>
          <w:rFonts w:cstheme="minorHAnsi"/>
          <w:sz w:val="18"/>
          <w:szCs w:val="18"/>
        </w:rPr>
        <w:t xml:space="preserve">. </w:t>
      </w:r>
      <w:r w:rsidRPr="00DA4F31">
        <w:rPr>
          <w:rStyle w:val="Imprint"/>
          <w:rFonts w:cstheme="minorHAnsi"/>
          <w:sz w:val="18"/>
          <w:szCs w:val="18"/>
        </w:rPr>
        <w:t xml:space="preserve">Unpublished Report. Arthur Rylah Institute for Environmental Research, Department of </w:t>
      </w:r>
      <w:r w:rsidR="003B7AB9">
        <w:rPr>
          <w:rStyle w:val="Imprint"/>
          <w:rFonts w:cstheme="minorHAnsi"/>
          <w:sz w:val="18"/>
          <w:szCs w:val="18"/>
        </w:rPr>
        <w:t xml:space="preserve">Energy, </w:t>
      </w:r>
      <w:r w:rsidRPr="00DA4F31">
        <w:rPr>
          <w:rStyle w:val="Imprint"/>
          <w:rFonts w:cstheme="minorHAnsi"/>
          <w:sz w:val="18"/>
          <w:szCs w:val="18"/>
        </w:rPr>
        <w:t xml:space="preserve">Environment, </w:t>
      </w:r>
      <w:r w:rsidR="003B7AB9">
        <w:rPr>
          <w:rStyle w:val="Imprint"/>
          <w:rFonts w:cstheme="minorHAnsi"/>
          <w:sz w:val="18"/>
          <w:szCs w:val="18"/>
        </w:rPr>
        <w:t>and Climate Action</w:t>
      </w:r>
      <w:r w:rsidRPr="00DA4F31">
        <w:rPr>
          <w:rStyle w:val="Imprint"/>
          <w:rFonts w:cstheme="minorHAnsi"/>
          <w:sz w:val="18"/>
          <w:szCs w:val="18"/>
        </w:rPr>
        <w:t>, Heidelberg, Victoria.</w:t>
      </w:r>
    </w:p>
    <w:bookmarkEnd w:id="4"/>
    <w:p w14:paraId="4F712D45" w14:textId="77777777" w:rsidR="002700F4" w:rsidRPr="0027403A" w:rsidRDefault="002700F4" w:rsidP="002700F4">
      <w:pPr>
        <w:pStyle w:val="DisclaimerText"/>
        <w:framePr w:wrap="around" w:vAnchor="page" w:x="692" w:y="13051"/>
      </w:pPr>
      <w:r>
        <w:rPr>
          <w:noProof/>
        </w:rPr>
        <mc:AlternateContent>
          <mc:Choice Requires="wps">
            <w:drawing>
              <wp:inline distT="0" distB="0" distL="0" distR="0" wp14:anchorId="1FB41B3D" wp14:editId="791C050C">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065EBA75"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1FB41B3D" id="Acknowledgement" o:spid="_x0000_s1033"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9o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pMJb+y9LVTzfGWJUN8ysZtc1sG+odXfUoHuCYkxkd4tHKRRCQ1KDlJBKmV9/++7tMVSwmpAN&#10;puEisT9X1PCEiC8S42Y0y/BDfXVa5lXUWdCO83HQlkEbn0xzLMlVc6lAGe4eAgyid3BiEEujmkfM&#10;7gu/MZaoZNgeHA/ipYOGBcx+xi8ugoyZibzdyHvNPHSoUxz9oX2kRhMNEQAYUF/VMDrpfJg8yLM3&#10;6Gy9p1QXK6fK2o+lQHpHbK9g3oY66f8b+IEe68Fq9w/m/DcA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HsJ/2h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065EBA75"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5" behindDoc="0" locked="1" layoutInCell="1" allowOverlap="1" wp14:anchorId="3583DCC7" wp14:editId="37984075">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bookmarkStart w:id="5" w:name="_CreativeCommonsContent"/>
    </w:p>
    <w:bookmarkEnd w:id="5"/>
    <w:p w14:paraId="59255C8F" w14:textId="54D4BBC2" w:rsidR="00525647" w:rsidRPr="00947EF6" w:rsidRDefault="0098168D" w:rsidP="00213E32">
      <w:pPr>
        <w:pStyle w:val="BodyText"/>
        <w:spacing w:after="0" w:line="240" w:lineRule="auto"/>
        <w:rPr>
          <w:b/>
          <w:bCs/>
          <w:sz w:val="18"/>
          <w:szCs w:val="18"/>
        </w:rPr>
      </w:pPr>
      <w:r w:rsidRPr="00C12A84">
        <w:rPr>
          <w:noProof/>
          <w:sz w:val="18"/>
          <w:szCs w:val="18"/>
        </w:rPr>
        <mc:AlternateContent>
          <mc:Choice Requires="wpg">
            <w:drawing>
              <wp:anchor distT="0" distB="0" distL="114300" distR="114300" simplePos="0" relativeHeight="251658274" behindDoc="0" locked="0" layoutInCell="1" allowOverlap="1" wp14:anchorId="4F847E8A" wp14:editId="21E56FF1">
                <wp:simplePos x="0" y="0"/>
                <wp:positionH relativeFrom="margin">
                  <wp:align>center</wp:align>
                </wp:positionH>
                <wp:positionV relativeFrom="paragraph">
                  <wp:posOffset>1519555</wp:posOffset>
                </wp:positionV>
                <wp:extent cx="6684247" cy="1191270"/>
                <wp:effectExtent l="0" t="0" r="2540" b="8890"/>
                <wp:wrapNone/>
                <wp:docPr id="60" name="Group 60"/>
                <wp:cNvGraphicFramePr/>
                <a:graphic xmlns:a="http://schemas.openxmlformats.org/drawingml/2006/main">
                  <a:graphicData uri="http://schemas.microsoft.com/office/word/2010/wordprocessingGroup">
                    <wpg:wgp>
                      <wpg:cNvGrpSpPr/>
                      <wpg:grpSpPr>
                        <a:xfrm>
                          <a:off x="0" y="0"/>
                          <a:ext cx="6684247" cy="1191270"/>
                          <a:chOff x="0" y="79496"/>
                          <a:chExt cx="6684258" cy="1271021"/>
                        </a:xfrm>
                      </wpg:grpSpPr>
                      <wps:wsp>
                        <wps:cNvPr id="53" name="Text Box 53"/>
                        <wps:cNvSpPr txBox="1">
                          <a:spLocks noChangeArrowheads="1"/>
                        </wps:cNvSpPr>
                        <wps:spPr bwMode="auto">
                          <a:xfrm>
                            <a:off x="0" y="79496"/>
                            <a:ext cx="3615055" cy="1219520"/>
                          </a:xfrm>
                          <a:prstGeom prst="rect">
                            <a:avLst/>
                          </a:prstGeom>
                          <a:solidFill>
                            <a:srgbClr val="FFFFFF"/>
                          </a:solidFill>
                          <a:ln w="9525">
                            <a:noFill/>
                            <a:miter lim="800000"/>
                            <a:headEnd/>
                            <a:tailEnd/>
                          </a:ln>
                        </wps:spPr>
                        <wps:txbx>
                          <w:txbxContent>
                            <w:p w14:paraId="6AB20BF6" w14:textId="25020CAB"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30501A" w:rsidRPr="0030501A">
                                <w:rPr>
                                  <w:rFonts w:ascii="VIC-Regular" w:hAnsi="VIC-Regular"/>
                                  <w:color w:val="232222" w:themeColor="text1"/>
                                  <w:sz w:val="16"/>
                                  <w:szCs w:val="16"/>
                                </w:rPr>
                                <w:t>J</w:t>
                              </w:r>
                              <w:r w:rsidR="001D7DA7">
                                <w:rPr>
                                  <w:rFonts w:ascii="VIC-Regular" w:hAnsi="VIC-Regular"/>
                                  <w:color w:val="232222" w:themeColor="text1"/>
                                  <w:sz w:val="16"/>
                                  <w:szCs w:val="16"/>
                                </w:rPr>
                                <w:t>anuary</w:t>
                              </w:r>
                              <w:r w:rsidRPr="0030501A">
                                <w:rPr>
                                  <w:rFonts w:ascii="VIC-Regular" w:hAnsi="VIC-Regular"/>
                                  <w:color w:val="232222" w:themeColor="text1"/>
                                  <w:sz w:val="16"/>
                                  <w:szCs w:val="16"/>
                                </w:rPr>
                                <w:t xml:space="preserve"> 202</w:t>
                              </w:r>
                              <w:r w:rsidR="001D7DA7">
                                <w:rPr>
                                  <w:rFonts w:ascii="VIC-Regular" w:hAnsi="VIC-Regular"/>
                                  <w:color w:val="232222" w:themeColor="text1"/>
                                  <w:sz w:val="16"/>
                                  <w:szCs w:val="16"/>
                                </w:rPr>
                                <w:t>5</w:t>
                              </w:r>
                              <w:r w:rsidR="0030501A" w:rsidRPr="0030501A">
                                <w:rPr>
                                  <w:rFonts w:ascii="VIC-Regular" w:hAnsi="VIC-Regular"/>
                                  <w:color w:val="232222" w:themeColor="text1"/>
                                  <w:sz w:val="16"/>
                                  <w:szCs w:val="16"/>
                                </w:rPr>
                                <w:t>.</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51" name="Picture 5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p w14:paraId="0C6B2C45" w14:textId="77777777" w:rsidR="00122B17" w:rsidRDefault="00122B17" w:rsidP="00CE7889">
                              <w:pPr>
                                <w:autoSpaceDE w:val="0"/>
                                <w:autoSpaceDN w:val="0"/>
                                <w:spacing w:before="0" w:after="0" w:line="240" w:lineRule="auto"/>
                                <w:rPr>
                                  <w:rFonts w:ascii="VIC-Regular" w:hAnsi="VIC-Regular"/>
                                  <w:sz w:val="16"/>
                                  <w:szCs w:val="16"/>
                                </w:rPr>
                              </w:pPr>
                            </w:p>
                            <w:p w14:paraId="70AF2EB0" w14:textId="417FFA84" w:rsidR="00F114C7" w:rsidRPr="00EA1602" w:rsidRDefault="00F114C7" w:rsidP="00F114C7">
                              <w:pPr>
                                <w:spacing w:before="0" w:after="0" w:line="240" w:lineRule="auto"/>
                              </w:pPr>
                              <w:r w:rsidRPr="00EA1602">
                                <w:rPr>
                                  <w:rFonts w:ascii="VIC-Regular" w:hAnsi="VIC-Regular"/>
                                  <w:b/>
                                  <w:bCs/>
                                  <w:sz w:val="16"/>
                                  <w:szCs w:val="16"/>
                                </w:rPr>
                                <w:t>ISBN</w:t>
                              </w:r>
                              <w:r w:rsidRPr="00EA1602">
                                <w:rPr>
                                  <w:rFonts w:ascii="VIC-Regular" w:hAnsi="VIC-Regular"/>
                                  <w:sz w:val="16"/>
                                  <w:szCs w:val="16"/>
                                </w:rPr>
                                <w:t xml:space="preserve"> </w:t>
                              </w:r>
                              <w:r w:rsidR="00105B04" w:rsidRPr="00EA1602">
                                <w:rPr>
                                  <w:rFonts w:ascii="VIC-Regular" w:hAnsi="VIC-Regular"/>
                                  <w:sz w:val="16"/>
                                  <w:szCs w:val="16"/>
                                </w:rPr>
                                <w:t>9</w:t>
                              </w:r>
                              <w:r w:rsidR="00AC55E8" w:rsidRPr="00EA1602">
                                <w:rPr>
                                  <w:rFonts w:ascii="VIC-Regular" w:hAnsi="VIC-Regular"/>
                                  <w:sz w:val="16"/>
                                  <w:szCs w:val="16"/>
                                </w:rPr>
                                <w:t>78</w:t>
                              </w:r>
                              <w:r w:rsidRPr="00EA1602">
                                <w:rPr>
                                  <w:rFonts w:ascii="VIC-Regular" w:hAnsi="VIC-Regular"/>
                                  <w:sz w:val="16"/>
                                  <w:szCs w:val="16"/>
                                </w:rPr>
                                <w:t>-</w:t>
                              </w:r>
                              <w:r w:rsidR="00063A18" w:rsidRPr="00EA1602">
                                <w:rPr>
                                  <w:rFonts w:ascii="VIC-Regular" w:hAnsi="VIC-Regular"/>
                                  <w:sz w:val="16"/>
                                  <w:szCs w:val="16"/>
                                </w:rPr>
                                <w:t>1</w:t>
                              </w:r>
                              <w:r w:rsidRPr="00EA1602">
                                <w:rPr>
                                  <w:rFonts w:ascii="VIC-Regular" w:hAnsi="VIC-Regular"/>
                                  <w:sz w:val="16"/>
                                  <w:szCs w:val="16"/>
                                </w:rPr>
                                <w:t>-</w:t>
                              </w:r>
                              <w:r w:rsidR="00063A18" w:rsidRPr="00EA1602">
                                <w:rPr>
                                  <w:rFonts w:ascii="VIC-Regular" w:hAnsi="VIC-Regular"/>
                                  <w:sz w:val="16"/>
                                  <w:szCs w:val="16"/>
                                </w:rPr>
                                <w:t>76176</w:t>
                              </w:r>
                              <w:r w:rsidRPr="00EA1602">
                                <w:rPr>
                                  <w:rFonts w:ascii="VIC-Regular" w:hAnsi="VIC-Regular"/>
                                  <w:sz w:val="16"/>
                                  <w:szCs w:val="16"/>
                                </w:rPr>
                                <w:t>-</w:t>
                              </w:r>
                              <w:r w:rsidR="00063A18" w:rsidRPr="00EA1602">
                                <w:rPr>
                                  <w:rFonts w:ascii="VIC-Regular" w:hAnsi="VIC-Regular"/>
                                  <w:sz w:val="16"/>
                                  <w:szCs w:val="16"/>
                                </w:rPr>
                                <w:t>081</w:t>
                              </w:r>
                              <w:r w:rsidRPr="00EA1602">
                                <w:rPr>
                                  <w:rFonts w:ascii="VIC-Regular" w:hAnsi="VIC-Regular"/>
                                  <w:sz w:val="16"/>
                                  <w:szCs w:val="16"/>
                                </w:rPr>
                                <w:t>-</w:t>
                              </w:r>
                              <w:proofErr w:type="gramStart"/>
                              <w:r w:rsidR="00063A18" w:rsidRPr="00EA1602">
                                <w:rPr>
                                  <w:rFonts w:ascii="VIC-Regular" w:hAnsi="VIC-Regular"/>
                                  <w:sz w:val="16"/>
                                  <w:szCs w:val="16"/>
                                </w:rPr>
                                <w:t>5</w:t>
                              </w:r>
                              <w:r w:rsidR="00EA1602">
                                <w:rPr>
                                  <w:rFonts w:ascii="VIC-Regular" w:hAnsi="VIC-Regular"/>
                                  <w:sz w:val="16"/>
                                  <w:szCs w:val="16"/>
                                </w:rPr>
                                <w:t xml:space="preserve"> </w:t>
                              </w:r>
                              <w:r w:rsidRPr="00EA1602">
                                <w:rPr>
                                  <w:rFonts w:ascii="VIC-Regular" w:hAnsi="VIC-Regular"/>
                                  <w:sz w:val="16"/>
                                  <w:szCs w:val="16"/>
                                </w:rPr>
                                <w:t xml:space="preserve"> </w:t>
                              </w:r>
                              <w:r w:rsidR="00EA1602" w:rsidRPr="00EA1602">
                                <w:rPr>
                                  <w:rFonts w:ascii="VIC-Regular" w:hAnsi="VIC-Regular"/>
                                  <w:b/>
                                  <w:bCs/>
                                  <w:sz w:val="16"/>
                                  <w:szCs w:val="16"/>
                                </w:rPr>
                                <w:t>(</w:t>
                              </w:r>
                              <w:proofErr w:type="gramEnd"/>
                              <w:r w:rsidR="00EA1602" w:rsidRPr="00EA1602">
                                <w:rPr>
                                  <w:rFonts w:ascii="VIC-Regular" w:hAnsi="VIC-Regular"/>
                                  <w:b/>
                                  <w:bCs/>
                                  <w:sz w:val="16"/>
                                  <w:szCs w:val="16"/>
                                </w:rPr>
                                <w:t>pdf/online/MS word)</w:t>
                              </w:r>
                            </w:p>
                          </w:txbxContent>
                        </wps:txbx>
                        <wps:bodyPr rot="0" vertOverflow="clip" horzOverflow="clip" vert="horz" wrap="square" lIns="91440" tIns="45720" rIns="91440" bIns="45720" anchor="t" anchorCtr="0">
                          <a:noAutofit/>
                        </wps:bodyPr>
                      </wps:wsp>
                      <wps:wsp>
                        <wps:cNvPr id="56" name="Text Box 2"/>
                        <wps:cNvSpPr txBox="1">
                          <a:spLocks noChangeArrowheads="1"/>
                        </wps:cNvSpPr>
                        <wps:spPr bwMode="auto">
                          <a:xfrm>
                            <a:off x="3615055" y="79507"/>
                            <a:ext cx="3069203" cy="1271010"/>
                          </a:xfrm>
                          <a:prstGeom prst="rect">
                            <a:avLst/>
                          </a:prstGeom>
                          <a:solidFill>
                            <a:srgbClr val="FFFFFF"/>
                          </a:solidFill>
                          <a:ln w="9525">
                            <a:noFill/>
                            <a:miter lim="800000"/>
                            <a:headEnd/>
                            <a:tailEnd/>
                          </a:ln>
                        </wps:spPr>
                        <wps:txbx>
                          <w:txbxContent>
                            <w:p w14:paraId="280386A7" w14:textId="77777777" w:rsidR="00F114C7" w:rsidRPr="00CE7889" w:rsidRDefault="00F114C7" w:rsidP="0098168D">
                              <w:pPr>
                                <w:pStyle w:val="xAccessibilityHeading"/>
                                <w:spacing w:line="240" w:lineRule="auto"/>
                                <w:suppressOverlap/>
                                <w:rPr>
                                  <w:sz w:val="16"/>
                                  <w:szCs w:val="16"/>
                                </w:rPr>
                              </w:pPr>
                              <w:r w:rsidRPr="00CE7889">
                                <w:rPr>
                                  <w:sz w:val="16"/>
                                  <w:szCs w:val="16"/>
                                </w:rPr>
                                <w:t>Accessibility</w:t>
                              </w:r>
                            </w:p>
                            <w:p w14:paraId="2A5188D0" w14:textId="77777777" w:rsidR="00F114C7" w:rsidRPr="00CE7889" w:rsidRDefault="00F114C7" w:rsidP="00F114C7">
                              <w:pPr>
                                <w:pStyle w:val="xAccessibilityText"/>
                                <w:suppressOverlap/>
                                <w:rPr>
                                  <w:sz w:val="16"/>
                                  <w:szCs w:val="16"/>
                                </w:rPr>
                              </w:pPr>
                              <w:r w:rsidRPr="00CE7889">
                                <w:rPr>
                                  <w:sz w:val="16"/>
                                  <w:szCs w:val="16"/>
                                </w:rPr>
                                <w:t>If you would like to receive this publication in an alternative format, please telephone the DEECA Customer Service Centre on 136186, email </w:t>
                              </w:r>
                              <w:hyperlink r:id="rId56" w:history="1">
                                <w:r w:rsidRPr="00CE7889">
                                  <w:rPr>
                                    <w:sz w:val="16"/>
                                    <w:szCs w:val="16"/>
                                  </w:rPr>
                                  <w:t>customer.service@delwp.vic.gov.au</w:t>
                                </w:r>
                              </w:hyperlink>
                              <w:r w:rsidRPr="00CE7889">
                                <w:rPr>
                                  <w:sz w:val="16"/>
                                  <w:szCs w:val="16"/>
                                </w:rPr>
                                <w:t xml:space="preserve">, or via the National Relay Service on 133 677 </w:t>
                              </w:r>
                              <w:hyperlink r:id="rId57" w:history="1">
                                <w:r w:rsidRPr="00CE7889">
                                  <w:rPr>
                                    <w:sz w:val="16"/>
                                    <w:szCs w:val="16"/>
                                  </w:rPr>
                                  <w:t>www.relayservice.com.au</w:t>
                                </w:r>
                              </w:hyperlink>
                              <w:r w:rsidRPr="00CE7889">
                                <w:rPr>
                                  <w:sz w:val="16"/>
                                  <w:szCs w:val="16"/>
                                </w:rPr>
                                <w:t xml:space="preserve">. </w:t>
                              </w:r>
                            </w:p>
                          </w:txbxContent>
                        </wps:txbx>
                        <wps:bodyPr rot="0" vert="horz" wrap="square" lIns="91440" tIns="45720" rIns="91440" bIns="45720" anchor="t" anchorCtr="0">
                          <a:noAutofit/>
                        </wps:bodyPr>
                      </wps:wsp>
                      <wps:wsp>
                        <wps:cNvPr id="59" name="Text Box 59"/>
                        <wps:cNvSpPr txBox="1"/>
                        <wps:spPr>
                          <a:xfrm>
                            <a:off x="897929" y="388442"/>
                            <a:ext cx="2767054" cy="683812"/>
                          </a:xfrm>
                          <a:prstGeom prst="rect">
                            <a:avLst/>
                          </a:prstGeom>
                          <a:noFill/>
                          <a:ln w="6350">
                            <a:noFill/>
                          </a:ln>
                        </wps:spPr>
                        <wps:txb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47E8A" id="Group 60" o:spid="_x0000_s1034" style="position:absolute;margin-left:0;margin-top:119.65pt;width:526.3pt;height:93.8pt;z-index:251658274;mso-position-horizontal:center;mso-position-horizontal-relative:margin;mso-position-vertical-relative:text;mso-width-relative:margin;mso-height-relative:margin" coordorigin=",794" coordsize="66842,1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">
                <v:shape id="Text Box 53" o:spid="_x0000_s1035" type="#_x0000_t202" style="position:absolute;top:794;width:36150;height:1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AB20BF6" w14:textId="25020CAB"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0030501A" w:rsidRPr="0030501A">
                          <w:rPr>
                            <w:rFonts w:ascii="VIC-Regular" w:hAnsi="VIC-Regular"/>
                            <w:color w:val="232222" w:themeColor="text1"/>
                            <w:sz w:val="16"/>
                            <w:szCs w:val="16"/>
                          </w:rPr>
                          <w:t>J</w:t>
                        </w:r>
                        <w:r w:rsidR="001D7DA7">
                          <w:rPr>
                            <w:rFonts w:ascii="VIC-Regular" w:hAnsi="VIC-Regular"/>
                            <w:color w:val="232222" w:themeColor="text1"/>
                            <w:sz w:val="16"/>
                            <w:szCs w:val="16"/>
                          </w:rPr>
                          <w:t>anuary</w:t>
                        </w:r>
                        <w:r w:rsidRPr="0030501A">
                          <w:rPr>
                            <w:rFonts w:ascii="VIC-Regular" w:hAnsi="VIC-Regular"/>
                            <w:color w:val="232222" w:themeColor="text1"/>
                            <w:sz w:val="16"/>
                            <w:szCs w:val="16"/>
                          </w:rPr>
                          <w:t xml:space="preserve"> 202</w:t>
                        </w:r>
                        <w:r w:rsidR="001D7DA7">
                          <w:rPr>
                            <w:rFonts w:ascii="VIC-Regular" w:hAnsi="VIC-Regular"/>
                            <w:color w:val="232222" w:themeColor="text1"/>
                            <w:sz w:val="16"/>
                            <w:szCs w:val="16"/>
                          </w:rPr>
                          <w:t>5</w:t>
                        </w:r>
                        <w:r w:rsidR="0030501A" w:rsidRPr="0030501A">
                          <w:rPr>
                            <w:rFonts w:ascii="VIC-Regular" w:hAnsi="VIC-Regular"/>
                            <w:color w:val="232222" w:themeColor="text1"/>
                            <w:sz w:val="16"/>
                            <w:szCs w:val="16"/>
                          </w:rPr>
                          <w:t>.</w:t>
                        </w:r>
                      </w:p>
                      <w:p w14:paraId="4B81BF46" w14:textId="77777777" w:rsidR="00F114C7" w:rsidRDefault="00F114C7" w:rsidP="00F114C7">
                        <w:pPr>
                          <w:autoSpaceDE w:val="0"/>
                          <w:autoSpaceDN w:val="0"/>
                          <w:spacing w:before="0" w:after="0" w:line="240" w:lineRule="auto"/>
                          <w:rPr>
                            <w:rFonts w:ascii="VIC-Regular" w:hAnsi="VIC-Regular"/>
                            <w:sz w:val="16"/>
                            <w:szCs w:val="16"/>
                          </w:rPr>
                        </w:pPr>
                        <w:r>
                          <w:rPr>
                            <w:noProof/>
                          </w:rPr>
                          <w:drawing>
                            <wp:inline distT="0" distB="0" distL="0" distR="0" wp14:anchorId="0B9F0FA0" wp14:editId="70272000">
                              <wp:extent cx="800100" cy="285750"/>
                              <wp:effectExtent l="0" t="0" r="0" b="0"/>
                              <wp:docPr id="51" name="Picture 51"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4B93B147" w14:textId="77777777" w:rsidR="00F114C7" w:rsidRDefault="00F114C7" w:rsidP="00F114C7">
                        <w:pPr>
                          <w:autoSpaceDE w:val="0"/>
                          <w:autoSpaceDN w:val="0"/>
                          <w:spacing w:before="0" w:after="0" w:line="240" w:lineRule="auto"/>
                          <w:ind w:left="510"/>
                          <w:rPr>
                            <w:rFonts w:ascii="VIC-Regular" w:hAnsi="VIC-Regular"/>
                            <w:sz w:val="16"/>
                            <w:szCs w:val="16"/>
                          </w:rPr>
                        </w:pPr>
                      </w:p>
                      <w:p w14:paraId="0C6B2C45" w14:textId="77777777" w:rsidR="00122B17" w:rsidRDefault="00122B17" w:rsidP="00CE7889">
                        <w:pPr>
                          <w:autoSpaceDE w:val="0"/>
                          <w:autoSpaceDN w:val="0"/>
                          <w:spacing w:before="0" w:after="0" w:line="240" w:lineRule="auto"/>
                          <w:rPr>
                            <w:rFonts w:ascii="VIC-Regular" w:hAnsi="VIC-Regular"/>
                            <w:sz w:val="16"/>
                            <w:szCs w:val="16"/>
                          </w:rPr>
                        </w:pPr>
                      </w:p>
                      <w:p w14:paraId="70AF2EB0" w14:textId="417FFA84" w:rsidR="00F114C7" w:rsidRPr="00EA1602" w:rsidRDefault="00F114C7" w:rsidP="00F114C7">
                        <w:pPr>
                          <w:spacing w:before="0" w:after="0" w:line="240" w:lineRule="auto"/>
                        </w:pPr>
                        <w:r w:rsidRPr="00EA1602">
                          <w:rPr>
                            <w:rFonts w:ascii="VIC-Regular" w:hAnsi="VIC-Regular"/>
                            <w:b/>
                            <w:bCs/>
                            <w:sz w:val="16"/>
                            <w:szCs w:val="16"/>
                          </w:rPr>
                          <w:t>ISBN</w:t>
                        </w:r>
                        <w:r w:rsidRPr="00EA1602">
                          <w:rPr>
                            <w:rFonts w:ascii="VIC-Regular" w:hAnsi="VIC-Regular"/>
                            <w:sz w:val="16"/>
                            <w:szCs w:val="16"/>
                          </w:rPr>
                          <w:t xml:space="preserve"> </w:t>
                        </w:r>
                        <w:r w:rsidR="00105B04" w:rsidRPr="00EA1602">
                          <w:rPr>
                            <w:rFonts w:ascii="VIC-Regular" w:hAnsi="VIC-Regular"/>
                            <w:sz w:val="16"/>
                            <w:szCs w:val="16"/>
                          </w:rPr>
                          <w:t>9</w:t>
                        </w:r>
                        <w:r w:rsidR="00AC55E8" w:rsidRPr="00EA1602">
                          <w:rPr>
                            <w:rFonts w:ascii="VIC-Regular" w:hAnsi="VIC-Regular"/>
                            <w:sz w:val="16"/>
                            <w:szCs w:val="16"/>
                          </w:rPr>
                          <w:t>78</w:t>
                        </w:r>
                        <w:r w:rsidRPr="00EA1602">
                          <w:rPr>
                            <w:rFonts w:ascii="VIC-Regular" w:hAnsi="VIC-Regular"/>
                            <w:sz w:val="16"/>
                            <w:szCs w:val="16"/>
                          </w:rPr>
                          <w:t>-</w:t>
                        </w:r>
                        <w:r w:rsidR="00063A18" w:rsidRPr="00EA1602">
                          <w:rPr>
                            <w:rFonts w:ascii="VIC-Regular" w:hAnsi="VIC-Regular"/>
                            <w:sz w:val="16"/>
                            <w:szCs w:val="16"/>
                          </w:rPr>
                          <w:t>1</w:t>
                        </w:r>
                        <w:r w:rsidRPr="00EA1602">
                          <w:rPr>
                            <w:rFonts w:ascii="VIC-Regular" w:hAnsi="VIC-Regular"/>
                            <w:sz w:val="16"/>
                            <w:szCs w:val="16"/>
                          </w:rPr>
                          <w:t>-</w:t>
                        </w:r>
                        <w:r w:rsidR="00063A18" w:rsidRPr="00EA1602">
                          <w:rPr>
                            <w:rFonts w:ascii="VIC-Regular" w:hAnsi="VIC-Regular"/>
                            <w:sz w:val="16"/>
                            <w:szCs w:val="16"/>
                          </w:rPr>
                          <w:t>76176</w:t>
                        </w:r>
                        <w:r w:rsidRPr="00EA1602">
                          <w:rPr>
                            <w:rFonts w:ascii="VIC-Regular" w:hAnsi="VIC-Regular"/>
                            <w:sz w:val="16"/>
                            <w:szCs w:val="16"/>
                          </w:rPr>
                          <w:t>-</w:t>
                        </w:r>
                        <w:r w:rsidR="00063A18" w:rsidRPr="00EA1602">
                          <w:rPr>
                            <w:rFonts w:ascii="VIC-Regular" w:hAnsi="VIC-Regular"/>
                            <w:sz w:val="16"/>
                            <w:szCs w:val="16"/>
                          </w:rPr>
                          <w:t>081</w:t>
                        </w:r>
                        <w:r w:rsidRPr="00EA1602">
                          <w:rPr>
                            <w:rFonts w:ascii="VIC-Regular" w:hAnsi="VIC-Regular"/>
                            <w:sz w:val="16"/>
                            <w:szCs w:val="16"/>
                          </w:rPr>
                          <w:t>-</w:t>
                        </w:r>
                        <w:proofErr w:type="gramStart"/>
                        <w:r w:rsidR="00063A18" w:rsidRPr="00EA1602">
                          <w:rPr>
                            <w:rFonts w:ascii="VIC-Regular" w:hAnsi="VIC-Regular"/>
                            <w:sz w:val="16"/>
                            <w:szCs w:val="16"/>
                          </w:rPr>
                          <w:t>5</w:t>
                        </w:r>
                        <w:r w:rsidR="00EA1602">
                          <w:rPr>
                            <w:rFonts w:ascii="VIC-Regular" w:hAnsi="VIC-Regular"/>
                            <w:sz w:val="16"/>
                            <w:szCs w:val="16"/>
                          </w:rPr>
                          <w:t xml:space="preserve"> </w:t>
                        </w:r>
                        <w:r w:rsidRPr="00EA1602">
                          <w:rPr>
                            <w:rFonts w:ascii="VIC-Regular" w:hAnsi="VIC-Regular"/>
                            <w:sz w:val="16"/>
                            <w:szCs w:val="16"/>
                          </w:rPr>
                          <w:t xml:space="preserve"> </w:t>
                        </w:r>
                        <w:r w:rsidR="00EA1602" w:rsidRPr="00EA1602">
                          <w:rPr>
                            <w:rFonts w:ascii="VIC-Regular" w:hAnsi="VIC-Regular"/>
                            <w:b/>
                            <w:bCs/>
                            <w:sz w:val="16"/>
                            <w:szCs w:val="16"/>
                          </w:rPr>
                          <w:t>(</w:t>
                        </w:r>
                        <w:proofErr w:type="gramEnd"/>
                        <w:r w:rsidR="00EA1602" w:rsidRPr="00EA1602">
                          <w:rPr>
                            <w:rFonts w:ascii="VIC-Regular" w:hAnsi="VIC-Regular"/>
                            <w:b/>
                            <w:bCs/>
                            <w:sz w:val="16"/>
                            <w:szCs w:val="16"/>
                          </w:rPr>
                          <w:t>pdf/online/MS word)</w:t>
                        </w:r>
                      </w:p>
                    </w:txbxContent>
                  </v:textbox>
                </v:shape>
                <v:shape id="_x0000_s1036" type="#_x0000_t202" style="position:absolute;left:36150;top:795;width:30692;height:1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80386A7" w14:textId="77777777" w:rsidR="00F114C7" w:rsidRPr="00CE7889" w:rsidRDefault="00F114C7" w:rsidP="0098168D">
                        <w:pPr>
                          <w:pStyle w:val="xAccessibilityHeading"/>
                          <w:spacing w:line="240" w:lineRule="auto"/>
                          <w:suppressOverlap/>
                          <w:rPr>
                            <w:sz w:val="16"/>
                            <w:szCs w:val="16"/>
                          </w:rPr>
                        </w:pPr>
                        <w:r w:rsidRPr="00CE7889">
                          <w:rPr>
                            <w:sz w:val="16"/>
                            <w:szCs w:val="16"/>
                          </w:rPr>
                          <w:t>Accessibility</w:t>
                        </w:r>
                      </w:p>
                      <w:p w14:paraId="2A5188D0" w14:textId="77777777" w:rsidR="00F114C7" w:rsidRPr="00CE7889" w:rsidRDefault="00F114C7" w:rsidP="00F114C7">
                        <w:pPr>
                          <w:pStyle w:val="xAccessibilityText"/>
                          <w:suppressOverlap/>
                          <w:rPr>
                            <w:sz w:val="16"/>
                            <w:szCs w:val="16"/>
                          </w:rPr>
                        </w:pPr>
                        <w:r w:rsidRPr="00CE7889">
                          <w:rPr>
                            <w:sz w:val="16"/>
                            <w:szCs w:val="16"/>
                          </w:rPr>
                          <w:t>If you would like to receive this publication in an alternative format, please telephone the DEECA Customer Service Centre on 136186, email </w:t>
                        </w:r>
                        <w:hyperlink r:id="rId58" w:history="1">
                          <w:r w:rsidRPr="00CE7889">
                            <w:rPr>
                              <w:sz w:val="16"/>
                              <w:szCs w:val="16"/>
                            </w:rPr>
                            <w:t>customer.service@delwp.vic.gov.au</w:t>
                          </w:r>
                        </w:hyperlink>
                        <w:r w:rsidRPr="00CE7889">
                          <w:rPr>
                            <w:sz w:val="16"/>
                            <w:szCs w:val="16"/>
                          </w:rPr>
                          <w:t xml:space="preserve">, or via the National Relay Service on 133 677 </w:t>
                        </w:r>
                        <w:hyperlink r:id="rId59" w:history="1">
                          <w:r w:rsidRPr="00CE7889">
                            <w:rPr>
                              <w:sz w:val="16"/>
                              <w:szCs w:val="16"/>
                            </w:rPr>
                            <w:t>www.relayservice.com.au</w:t>
                          </w:r>
                        </w:hyperlink>
                        <w:r w:rsidRPr="00CE7889">
                          <w:rPr>
                            <w:sz w:val="16"/>
                            <w:szCs w:val="16"/>
                          </w:rPr>
                          <w:t xml:space="preserve">. </w:t>
                        </w:r>
                      </w:p>
                    </w:txbxContent>
                  </v:textbox>
                </v:shape>
                <v:shape id="Text Box 59" o:spid="_x0000_s1037" type="#_x0000_t202" style="position:absolute;left:8979;top:3884;width:2767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14FA6CBB"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6629FB40"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7398C4BA" w14:textId="77777777" w:rsidR="00F114C7" w:rsidRDefault="00F114C7" w:rsidP="00F114C7">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w10:wrap anchorx="margin"/>
              </v:group>
            </w:pict>
          </mc:Fallback>
        </mc:AlternateContent>
      </w:r>
      <w:r w:rsidR="0027403A" w:rsidRPr="00C12A84">
        <w:rPr>
          <w:b/>
          <w:sz w:val="16"/>
          <w:szCs w:val="16"/>
        </w:rPr>
        <w:t>For further information contact: Claire Moxham (</w:t>
      </w:r>
      <w:hyperlink r:id="rId60" w:history="1">
        <w:r w:rsidR="0027403A" w:rsidRPr="00C12A84">
          <w:rPr>
            <w:rStyle w:val="Hyperlink"/>
            <w:b/>
            <w:sz w:val="16"/>
            <w:szCs w:val="16"/>
          </w:rPr>
          <w:t>claire.moxham@deeca.vic.gov.au</w:t>
        </w:r>
      </w:hyperlink>
      <w:r w:rsidR="0027403A" w:rsidRPr="00C12A84">
        <w:rPr>
          <w:b/>
          <w:sz w:val="16"/>
          <w:szCs w:val="16"/>
        </w:rPr>
        <w:t>) or Sally Kenny (</w:t>
      </w:r>
      <w:hyperlink r:id="rId61" w:history="1">
        <w:r w:rsidR="0027403A" w:rsidRPr="00C12A84">
          <w:rPr>
            <w:rStyle w:val="Hyperlink"/>
            <w:b/>
            <w:sz w:val="16"/>
            <w:szCs w:val="16"/>
          </w:rPr>
          <w:t>sally.kenny@deeca.vic.gov.au</w:t>
        </w:r>
      </w:hyperlink>
      <w:r w:rsidR="0027403A" w:rsidRPr="00C12A84">
        <w:rPr>
          <w:b/>
          <w:sz w:val="16"/>
          <w:szCs w:val="16"/>
        </w:rPr>
        <w:t>)</w:t>
      </w:r>
      <w:bookmarkEnd w:id="3"/>
    </w:p>
    <w:sectPr w:rsidR="00525647" w:rsidRPr="00947EF6" w:rsidSect="008B2A9E">
      <w:pgSz w:w="11907" w:h="16839" w:code="9"/>
      <w:pgMar w:top="993" w:right="708" w:bottom="992" w:left="709"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CF479" w14:textId="77777777" w:rsidR="00B50977" w:rsidRDefault="00B50977" w:rsidP="00CD157B">
      <w:pPr>
        <w:pStyle w:val="NoSpacing"/>
      </w:pPr>
    </w:p>
    <w:p w14:paraId="5FBB7C81" w14:textId="77777777" w:rsidR="00B50977" w:rsidRDefault="00B50977"/>
  </w:endnote>
  <w:endnote w:type="continuationSeparator" w:id="0">
    <w:p w14:paraId="56C5CD8B" w14:textId="77777777" w:rsidR="00B50977" w:rsidRDefault="00B50977" w:rsidP="00CD157B">
      <w:pPr>
        <w:pStyle w:val="NoSpacing"/>
      </w:pPr>
    </w:p>
    <w:p w14:paraId="7D6B2B14" w14:textId="77777777" w:rsidR="00B50977" w:rsidRDefault="00B50977"/>
  </w:endnote>
  <w:endnote w:type="continuationNotice" w:id="1">
    <w:p w14:paraId="7BEB9BED" w14:textId="77777777" w:rsidR="00B50977" w:rsidRDefault="00B50977" w:rsidP="00CD157B">
      <w:pPr>
        <w:pStyle w:val="NoSpacing"/>
      </w:pPr>
    </w:p>
    <w:p w14:paraId="18C9DA6C" w14:textId="77777777" w:rsidR="00B50977" w:rsidRDefault="00B50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rsidTr="00505430">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B57222" id="_x0000_t202" coordsize="21600,21600" o:spt="202" path="m,l,21600r21600,l21600,xe">
                    <v:stroke joinstyle="miter"/>
                    <v:path gradientshapeok="t" o:connecttype="rect"/>
                  </v:shapetype>
                  <v:shape id="MSIPCMd41d487498efc429735b0ad9" o:spid="_x0000_s1038"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D5C7BA3" w14:textId="0D1E4B74" w:rsidR="00A60698" w:rsidRPr="00810C40" w:rsidRDefault="0030501A" w:rsidP="00A60698">
          <w:pPr>
            <w:pStyle w:val="FooterEven"/>
          </w:pPr>
          <w:r>
            <w:t xml:space="preserve">Semi-arid Woodland Monitoring update: </w:t>
          </w:r>
          <w:r w:rsidR="00DA25B7">
            <w:t>defining vegetation condition</w:t>
          </w: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rsidTr="0040758A">
      <w:trPr>
        <w:trHeight w:val="397"/>
      </w:trPr>
      <w:tc>
        <w:tcPr>
          <w:tcW w:w="9071" w:type="dxa"/>
        </w:tcPr>
        <w:p w14:paraId="05C973EA" w14:textId="1CC2B0F3" w:rsidR="00CD157B" w:rsidRPr="00CB1FB7" w:rsidRDefault="00CE7CC2" w:rsidP="0030501A">
          <w:pPr>
            <w:pStyle w:val="FooterOdd"/>
            <w:rPr>
              <w:b/>
            </w:rPr>
          </w:pPr>
          <w:r>
            <w:rPr>
              <w:noProof/>
            </w:rPr>
            <mc:AlternateContent>
              <mc:Choice Requires="wps">
                <w:drawing>
                  <wp:anchor distT="0" distB="0" distL="114300" distR="114300" simplePos="0" relativeHeight="251658252" behindDoc="0" locked="0" layoutInCell="0" allowOverlap="1" wp14:anchorId="00372BB9" wp14:editId="5F94F727">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372BB9" id="_x0000_t202" coordsize="21600,21600" o:spt="202" path="m,l,21600r21600,l21600,xe">
                    <v:stroke joinstyle="miter"/>
                    <v:path gradientshapeok="t" o:connecttype="rect"/>
                  </v:shapetype>
                  <v:shape id="MSIPCMf06243479182866449a44a80" o:spid="_x0000_s1039"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30501A">
            <w:t xml:space="preserve">Semi-arid Woodland Monitoring update: </w:t>
          </w:r>
          <w:r w:rsidR="00DA25B7">
            <w:t>defining vegetation condition</w:t>
          </w:r>
        </w:p>
      </w:tc>
      <w:tc>
        <w:tcPr>
          <w:tcW w:w="340" w:type="dxa"/>
        </w:tcPr>
        <w:p w14:paraId="1C709706"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50C506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FF24"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70DA6DAE" wp14:editId="06AEA4A0">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DA6DAE" id="_x0000_t202" coordsize="21600,21600" o:spt="202" path="m,l,21600r21600,l21600,xe">
              <v:stroke joinstyle="miter"/>
              <v:path gradientshapeok="t" o:connecttype="rect"/>
            </v:shapetype>
            <v:shape id="MSIPCMa5c1429cb2fb4d86c9f40d55" o:spid="_x0000_s1040"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E5E3F" w14:textId="77777777" w:rsidR="00B50977" w:rsidRPr="0056073C" w:rsidRDefault="00B50977" w:rsidP="005D764F">
      <w:pPr>
        <w:pStyle w:val="FootnoteSeparator"/>
      </w:pPr>
    </w:p>
    <w:p w14:paraId="30426DBB" w14:textId="77777777" w:rsidR="00B50977" w:rsidRDefault="00B50977"/>
  </w:footnote>
  <w:footnote w:type="continuationSeparator" w:id="0">
    <w:p w14:paraId="48FDD549" w14:textId="77777777" w:rsidR="00B50977" w:rsidRPr="00CA30B7" w:rsidRDefault="00B50977" w:rsidP="006D5A90">
      <w:pPr>
        <w:rPr>
          <w:lang w:val="en-US"/>
        </w:rPr>
      </w:pPr>
      <w:r w:rsidRPr="00CA30B7">
        <w:rPr>
          <w:lang w:val="en-US"/>
        </w:rPr>
        <w:t>_______</w:t>
      </w:r>
    </w:p>
    <w:p w14:paraId="4CEC3732" w14:textId="77777777" w:rsidR="00B50977" w:rsidRDefault="00B50977"/>
  </w:footnote>
  <w:footnote w:type="continuationNotice" w:id="1">
    <w:p w14:paraId="4C5EDED5" w14:textId="77777777" w:rsidR="00B50977" w:rsidRDefault="00B50977" w:rsidP="006D5A90"/>
    <w:p w14:paraId="6E97746E" w14:textId="77777777" w:rsidR="00B50977" w:rsidRDefault="00B509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AE9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EE2DB22" wp14:editId="4FFD780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37B4D4F"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9F35640" wp14:editId="1740B2B0">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634217"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5F523D"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16BA3B"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38A081"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F488BEF"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5A4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F92692"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D33A59"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C9BCBC1"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A667B4D"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88A354"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87C2206"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1FB6C6A"/>
    <w:multiLevelType w:val="hybridMultilevel"/>
    <w:tmpl w:val="7480C88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4103C8"/>
    <w:multiLevelType w:val="hybridMultilevel"/>
    <w:tmpl w:val="8DF21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5E91B24"/>
    <w:multiLevelType w:val="hybridMultilevel"/>
    <w:tmpl w:val="82C41582"/>
    <w:lvl w:ilvl="0" w:tplc="B18E05A2">
      <w:start w:val="18"/>
      <w:numFmt w:val="bullet"/>
      <w:lvlText w:val=""/>
      <w:lvlJc w:val="left"/>
      <w:pPr>
        <w:ind w:left="720" w:hanging="360"/>
      </w:pPr>
      <w:rPr>
        <w:rFonts w:ascii="Symbol" w:eastAsia="Times New Roman"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E47134E"/>
    <w:multiLevelType w:val="hybridMultilevel"/>
    <w:tmpl w:val="87EA9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48E301F4"/>
    <w:multiLevelType w:val="multilevel"/>
    <w:tmpl w:val="6F522642"/>
    <w:lvl w:ilvl="0">
      <w:start w:val="1"/>
      <w:numFmt w:val="bullet"/>
      <w:lvlText w:val=""/>
      <w:lvlJc w:val="left"/>
      <w:pPr>
        <w:tabs>
          <w:tab w:val="num" w:pos="340"/>
        </w:tabs>
        <w:ind w:left="340" w:hanging="170"/>
      </w:pPr>
      <w:rPr>
        <w:rFonts w:ascii="Wingdings" w:hAnsi="Wingdings"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D034339"/>
    <w:multiLevelType w:val="hybridMultilevel"/>
    <w:tmpl w:val="256E5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0E40721"/>
    <w:multiLevelType w:val="hybridMultilevel"/>
    <w:tmpl w:val="79B8F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C7B240A"/>
    <w:multiLevelType w:val="hybridMultilevel"/>
    <w:tmpl w:val="A55087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9" w15:restartNumberingAfterBreak="0">
    <w:nsid w:val="7E0960E4"/>
    <w:multiLevelType w:val="hybridMultilevel"/>
    <w:tmpl w:val="4496B852"/>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551458554">
    <w:abstractNumId w:val="15"/>
  </w:num>
  <w:num w:numId="2" w16cid:durableId="1128745877">
    <w:abstractNumId w:val="16"/>
  </w:num>
  <w:num w:numId="3" w16cid:durableId="170411264">
    <w:abstractNumId w:val="49"/>
  </w:num>
  <w:num w:numId="4" w16cid:durableId="985085104">
    <w:abstractNumId w:val="13"/>
  </w:num>
  <w:num w:numId="5" w16cid:durableId="1872112631">
    <w:abstractNumId w:val="17"/>
  </w:num>
  <w:num w:numId="6" w16cid:durableId="336812815">
    <w:abstractNumId w:val="31"/>
  </w:num>
  <w:num w:numId="7" w16cid:durableId="155153463">
    <w:abstractNumId w:val="3"/>
  </w:num>
  <w:num w:numId="8" w16cid:durableId="1428236886">
    <w:abstractNumId w:val="35"/>
  </w:num>
  <w:num w:numId="9" w16cid:durableId="1644658156">
    <w:abstractNumId w:val="26"/>
  </w:num>
  <w:num w:numId="10" w16cid:durableId="103154041">
    <w:abstractNumId w:val="38"/>
  </w:num>
  <w:num w:numId="11" w16cid:durableId="2129203638">
    <w:abstractNumId w:val="42"/>
  </w:num>
  <w:num w:numId="12" w16cid:durableId="377365663">
    <w:abstractNumId w:val="32"/>
  </w:num>
  <w:num w:numId="13" w16cid:durableId="1308436166">
    <w:abstractNumId w:val="34"/>
  </w:num>
  <w:num w:numId="14" w16cid:durableId="1335643199">
    <w:abstractNumId w:val="46"/>
  </w:num>
  <w:num w:numId="15" w16cid:durableId="384449836">
    <w:abstractNumId w:val="9"/>
  </w:num>
  <w:num w:numId="16" w16cid:durableId="1160577431">
    <w:abstractNumId w:val="36"/>
  </w:num>
  <w:num w:numId="17" w16cid:durableId="27071314">
    <w:abstractNumId w:val="8"/>
  </w:num>
  <w:num w:numId="18" w16cid:durableId="338120444">
    <w:abstractNumId w:val="6"/>
  </w:num>
  <w:num w:numId="19" w16cid:durableId="1673139647">
    <w:abstractNumId w:val="22"/>
  </w:num>
  <w:num w:numId="20" w16cid:durableId="1975480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9"/>
  </w:num>
  <w:num w:numId="26" w16cid:durableId="8933492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9"/>
  </w:num>
  <w:num w:numId="30" w16cid:durableId="1579175524">
    <w:abstractNumId w:val="0"/>
  </w:num>
  <w:num w:numId="31" w16cid:durableId="1199856773">
    <w:abstractNumId w:val="2"/>
  </w:num>
  <w:num w:numId="32" w16cid:durableId="2138447666">
    <w:abstractNumId w:val="1"/>
  </w:num>
  <w:num w:numId="33" w16cid:durableId="334118162">
    <w:abstractNumId w:val="44"/>
  </w:num>
  <w:num w:numId="34" w16cid:durableId="196283207">
    <w:abstractNumId w:val="47"/>
  </w:num>
  <w:num w:numId="35" w16cid:durableId="1742215375">
    <w:abstractNumId w:val="57"/>
  </w:num>
  <w:num w:numId="36" w16cid:durableId="664823544">
    <w:abstractNumId w:val="53"/>
  </w:num>
  <w:num w:numId="37" w16cid:durableId="5922503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5"/>
  </w:num>
  <w:num w:numId="40" w16cid:durableId="160104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8933506">
    <w:abstractNumId w:val="5"/>
  </w:num>
  <w:num w:numId="42" w16cid:durableId="137769613">
    <w:abstractNumId w:val="11"/>
  </w:num>
  <w:num w:numId="43" w16cid:durableId="1180974695">
    <w:abstractNumId w:val="10"/>
  </w:num>
  <w:num w:numId="44" w16cid:durableId="1715613229">
    <w:abstractNumId w:val="59"/>
  </w:num>
  <w:num w:numId="45" w16cid:durableId="1051659816">
    <w:abstractNumId w:val="39"/>
  </w:num>
  <w:num w:numId="46" w16cid:durableId="795804023">
    <w:abstractNumId w:val="14"/>
  </w:num>
  <w:num w:numId="47" w16cid:durableId="243339373">
    <w:abstractNumId w:val="48"/>
  </w:num>
  <w:num w:numId="48" w16cid:durableId="421491060">
    <w:abstractNumId w:val="33"/>
  </w:num>
  <w:num w:numId="49" w16cid:durableId="209536299">
    <w:abstractNumId w:val="37"/>
  </w:num>
  <w:num w:numId="50" w16cid:durableId="1240940217">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TAfas5svbVX2b8BHPW/zS/SzmtKPUgLpWQpX8V2oERm5hvKRlYk2GP32utab2Ghk4xgIkBjrTshP/wTBIA6hyw==" w:salt="p1ge+z4w6+mKWTtEgn21bA=="/>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9E4"/>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0E4E"/>
    <w:rsid w:val="00022FC9"/>
    <w:rsid w:val="0002313E"/>
    <w:rsid w:val="00023619"/>
    <w:rsid w:val="0002403F"/>
    <w:rsid w:val="00024DE5"/>
    <w:rsid w:val="00024F9A"/>
    <w:rsid w:val="0002586C"/>
    <w:rsid w:val="000265EA"/>
    <w:rsid w:val="00026DA1"/>
    <w:rsid w:val="00026DC2"/>
    <w:rsid w:val="00026F6C"/>
    <w:rsid w:val="000273C5"/>
    <w:rsid w:val="00027BB2"/>
    <w:rsid w:val="00030105"/>
    <w:rsid w:val="00030A38"/>
    <w:rsid w:val="0003160B"/>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BB9"/>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18"/>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A63"/>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5D22"/>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9735F"/>
    <w:rsid w:val="000A015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3B8"/>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53F"/>
    <w:rsid w:val="000D487A"/>
    <w:rsid w:val="000D4AC1"/>
    <w:rsid w:val="000D5000"/>
    <w:rsid w:val="000D5967"/>
    <w:rsid w:val="000D5CE1"/>
    <w:rsid w:val="000D6417"/>
    <w:rsid w:val="000D6482"/>
    <w:rsid w:val="000D66AF"/>
    <w:rsid w:val="000D6FB4"/>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AE7"/>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B04"/>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1FAD"/>
    <w:rsid w:val="0012246B"/>
    <w:rsid w:val="001228AC"/>
    <w:rsid w:val="00122B17"/>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2B1"/>
    <w:rsid w:val="001417FF"/>
    <w:rsid w:val="00141FDF"/>
    <w:rsid w:val="00142793"/>
    <w:rsid w:val="00142974"/>
    <w:rsid w:val="0014377A"/>
    <w:rsid w:val="0014423E"/>
    <w:rsid w:val="00144787"/>
    <w:rsid w:val="00145946"/>
    <w:rsid w:val="00145F74"/>
    <w:rsid w:val="0014604E"/>
    <w:rsid w:val="001460CD"/>
    <w:rsid w:val="00146947"/>
    <w:rsid w:val="00147141"/>
    <w:rsid w:val="0014722D"/>
    <w:rsid w:val="00147B60"/>
    <w:rsid w:val="00150746"/>
    <w:rsid w:val="001510DE"/>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AD7"/>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618"/>
    <w:rsid w:val="00175DCC"/>
    <w:rsid w:val="001762F3"/>
    <w:rsid w:val="001766D2"/>
    <w:rsid w:val="001768FA"/>
    <w:rsid w:val="001769A8"/>
    <w:rsid w:val="00177179"/>
    <w:rsid w:val="0017749D"/>
    <w:rsid w:val="001778A7"/>
    <w:rsid w:val="00177F02"/>
    <w:rsid w:val="001806B5"/>
    <w:rsid w:val="001806EE"/>
    <w:rsid w:val="00180A1F"/>
    <w:rsid w:val="00180E8D"/>
    <w:rsid w:val="00180FF8"/>
    <w:rsid w:val="001813B0"/>
    <w:rsid w:val="00181636"/>
    <w:rsid w:val="001818D8"/>
    <w:rsid w:val="0018239D"/>
    <w:rsid w:val="0018271E"/>
    <w:rsid w:val="001827CC"/>
    <w:rsid w:val="00183096"/>
    <w:rsid w:val="001835D2"/>
    <w:rsid w:val="0018426D"/>
    <w:rsid w:val="00184490"/>
    <w:rsid w:val="001844C6"/>
    <w:rsid w:val="001845EF"/>
    <w:rsid w:val="00184B03"/>
    <w:rsid w:val="0018577D"/>
    <w:rsid w:val="00185BF1"/>
    <w:rsid w:val="00186186"/>
    <w:rsid w:val="0018625D"/>
    <w:rsid w:val="00186A77"/>
    <w:rsid w:val="001874D7"/>
    <w:rsid w:val="00187B9E"/>
    <w:rsid w:val="00187FD8"/>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36F7"/>
    <w:rsid w:val="001A38E4"/>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4EB6"/>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8F4"/>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3EEB"/>
    <w:rsid w:val="001D46AE"/>
    <w:rsid w:val="001D47F4"/>
    <w:rsid w:val="001D5D1A"/>
    <w:rsid w:val="001D5FC7"/>
    <w:rsid w:val="001D6139"/>
    <w:rsid w:val="001D6167"/>
    <w:rsid w:val="001D63D0"/>
    <w:rsid w:val="001D6714"/>
    <w:rsid w:val="001D74A8"/>
    <w:rsid w:val="001D76AB"/>
    <w:rsid w:val="001D78C3"/>
    <w:rsid w:val="001D7DA7"/>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38CA"/>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3E3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083"/>
    <w:rsid w:val="00230259"/>
    <w:rsid w:val="002310A3"/>
    <w:rsid w:val="00231477"/>
    <w:rsid w:val="002319D8"/>
    <w:rsid w:val="00231B63"/>
    <w:rsid w:val="002323B0"/>
    <w:rsid w:val="0023294F"/>
    <w:rsid w:val="00232D3E"/>
    <w:rsid w:val="00233104"/>
    <w:rsid w:val="002335AF"/>
    <w:rsid w:val="002339EF"/>
    <w:rsid w:val="00233B50"/>
    <w:rsid w:val="00233D6B"/>
    <w:rsid w:val="0023491A"/>
    <w:rsid w:val="00234F79"/>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7A1"/>
    <w:rsid w:val="002469E9"/>
    <w:rsid w:val="00246B20"/>
    <w:rsid w:val="00246EC3"/>
    <w:rsid w:val="00246FF0"/>
    <w:rsid w:val="00247A71"/>
    <w:rsid w:val="00247B03"/>
    <w:rsid w:val="00247DAF"/>
    <w:rsid w:val="00247FFA"/>
    <w:rsid w:val="002505EC"/>
    <w:rsid w:val="002507F1"/>
    <w:rsid w:val="002508AB"/>
    <w:rsid w:val="00251326"/>
    <w:rsid w:val="00251920"/>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89F"/>
    <w:rsid w:val="00263A79"/>
    <w:rsid w:val="00264C6B"/>
    <w:rsid w:val="00264C82"/>
    <w:rsid w:val="00264FD6"/>
    <w:rsid w:val="00265C0D"/>
    <w:rsid w:val="00265DE2"/>
    <w:rsid w:val="0026655E"/>
    <w:rsid w:val="002671CE"/>
    <w:rsid w:val="0026756C"/>
    <w:rsid w:val="002676DE"/>
    <w:rsid w:val="00267DD0"/>
    <w:rsid w:val="002700F4"/>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03A"/>
    <w:rsid w:val="002743CC"/>
    <w:rsid w:val="00274C38"/>
    <w:rsid w:val="00274DED"/>
    <w:rsid w:val="002753CD"/>
    <w:rsid w:val="00275582"/>
    <w:rsid w:val="002755F3"/>
    <w:rsid w:val="0027605E"/>
    <w:rsid w:val="00276A99"/>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4A0"/>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6FC"/>
    <w:rsid w:val="002A38CE"/>
    <w:rsid w:val="002A3D3F"/>
    <w:rsid w:val="002A4E2C"/>
    <w:rsid w:val="002A4F2A"/>
    <w:rsid w:val="002A5F7A"/>
    <w:rsid w:val="002A62CB"/>
    <w:rsid w:val="002A738D"/>
    <w:rsid w:val="002A73A1"/>
    <w:rsid w:val="002A7ACA"/>
    <w:rsid w:val="002A7D81"/>
    <w:rsid w:val="002B0874"/>
    <w:rsid w:val="002B0881"/>
    <w:rsid w:val="002B0D60"/>
    <w:rsid w:val="002B118F"/>
    <w:rsid w:val="002B1D36"/>
    <w:rsid w:val="002B23F8"/>
    <w:rsid w:val="002B270E"/>
    <w:rsid w:val="002B3F94"/>
    <w:rsid w:val="002B4A7C"/>
    <w:rsid w:val="002B4B48"/>
    <w:rsid w:val="002B5C9D"/>
    <w:rsid w:val="002B60CC"/>
    <w:rsid w:val="002B6204"/>
    <w:rsid w:val="002B63C6"/>
    <w:rsid w:val="002B6B22"/>
    <w:rsid w:val="002B6DF2"/>
    <w:rsid w:val="002B7185"/>
    <w:rsid w:val="002B742D"/>
    <w:rsid w:val="002B78A9"/>
    <w:rsid w:val="002B78E8"/>
    <w:rsid w:val="002B790E"/>
    <w:rsid w:val="002B79D7"/>
    <w:rsid w:val="002B7B5A"/>
    <w:rsid w:val="002B7D64"/>
    <w:rsid w:val="002C002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61"/>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27B"/>
    <w:rsid w:val="00301647"/>
    <w:rsid w:val="0030192B"/>
    <w:rsid w:val="0030259D"/>
    <w:rsid w:val="00302822"/>
    <w:rsid w:val="00302A0C"/>
    <w:rsid w:val="00302ACE"/>
    <w:rsid w:val="00303508"/>
    <w:rsid w:val="00303E72"/>
    <w:rsid w:val="0030427C"/>
    <w:rsid w:val="003042D4"/>
    <w:rsid w:val="00304AC1"/>
    <w:rsid w:val="0030501A"/>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87"/>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589B"/>
    <w:rsid w:val="0033628F"/>
    <w:rsid w:val="0033686F"/>
    <w:rsid w:val="0033688B"/>
    <w:rsid w:val="00337111"/>
    <w:rsid w:val="00337408"/>
    <w:rsid w:val="00337868"/>
    <w:rsid w:val="0033797E"/>
    <w:rsid w:val="00340845"/>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4D7"/>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5C5"/>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4DA0"/>
    <w:rsid w:val="003753F7"/>
    <w:rsid w:val="003756A1"/>
    <w:rsid w:val="00375A62"/>
    <w:rsid w:val="00375A74"/>
    <w:rsid w:val="00375DE3"/>
    <w:rsid w:val="003763C4"/>
    <w:rsid w:val="00376EF3"/>
    <w:rsid w:val="00376FAE"/>
    <w:rsid w:val="00376FEE"/>
    <w:rsid w:val="0037727C"/>
    <w:rsid w:val="00377A63"/>
    <w:rsid w:val="00377E0E"/>
    <w:rsid w:val="0038000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4FB"/>
    <w:rsid w:val="00393FAA"/>
    <w:rsid w:val="0039415F"/>
    <w:rsid w:val="00394307"/>
    <w:rsid w:val="0039477E"/>
    <w:rsid w:val="00394873"/>
    <w:rsid w:val="003948BD"/>
    <w:rsid w:val="00395144"/>
    <w:rsid w:val="003954A4"/>
    <w:rsid w:val="003958EC"/>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B7AB9"/>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4ED"/>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723"/>
    <w:rsid w:val="00404DEE"/>
    <w:rsid w:val="00405A58"/>
    <w:rsid w:val="0040698A"/>
    <w:rsid w:val="0040743E"/>
    <w:rsid w:val="004075D4"/>
    <w:rsid w:val="0040777B"/>
    <w:rsid w:val="00407885"/>
    <w:rsid w:val="004100F3"/>
    <w:rsid w:val="00410659"/>
    <w:rsid w:val="00411642"/>
    <w:rsid w:val="00411CAE"/>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97A"/>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AEF"/>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ECB"/>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57FB7"/>
    <w:rsid w:val="00460184"/>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A60"/>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55F"/>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6B"/>
    <w:rsid w:val="004A5BD7"/>
    <w:rsid w:val="004A6286"/>
    <w:rsid w:val="004A641C"/>
    <w:rsid w:val="004A6F63"/>
    <w:rsid w:val="004A731E"/>
    <w:rsid w:val="004A7370"/>
    <w:rsid w:val="004B0D5D"/>
    <w:rsid w:val="004B1B8B"/>
    <w:rsid w:val="004B1E98"/>
    <w:rsid w:val="004B244E"/>
    <w:rsid w:val="004B26FF"/>
    <w:rsid w:val="004B2721"/>
    <w:rsid w:val="004B2751"/>
    <w:rsid w:val="004B314F"/>
    <w:rsid w:val="004B3D94"/>
    <w:rsid w:val="004B40AB"/>
    <w:rsid w:val="004B444C"/>
    <w:rsid w:val="004B4954"/>
    <w:rsid w:val="004B4CD6"/>
    <w:rsid w:val="004B4CE1"/>
    <w:rsid w:val="004B5154"/>
    <w:rsid w:val="004B5875"/>
    <w:rsid w:val="004B66AE"/>
    <w:rsid w:val="004B72CE"/>
    <w:rsid w:val="004B7C6F"/>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0F"/>
    <w:rsid w:val="004C734B"/>
    <w:rsid w:val="004C77C7"/>
    <w:rsid w:val="004C79C1"/>
    <w:rsid w:val="004C7EF2"/>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0BB"/>
    <w:rsid w:val="004E78B5"/>
    <w:rsid w:val="004E7A32"/>
    <w:rsid w:val="004E7A6C"/>
    <w:rsid w:val="004E7FB0"/>
    <w:rsid w:val="004F03F3"/>
    <w:rsid w:val="004F0E0D"/>
    <w:rsid w:val="004F0FB3"/>
    <w:rsid w:val="004F12E7"/>
    <w:rsid w:val="004F135A"/>
    <w:rsid w:val="004F1C43"/>
    <w:rsid w:val="004F22E4"/>
    <w:rsid w:val="004F28B3"/>
    <w:rsid w:val="004F2B70"/>
    <w:rsid w:val="004F34DC"/>
    <w:rsid w:val="004F44A9"/>
    <w:rsid w:val="004F5359"/>
    <w:rsid w:val="004F5DB0"/>
    <w:rsid w:val="004F5FD5"/>
    <w:rsid w:val="004F6047"/>
    <w:rsid w:val="004F6959"/>
    <w:rsid w:val="004F698C"/>
    <w:rsid w:val="004F6B8D"/>
    <w:rsid w:val="004F7A03"/>
    <w:rsid w:val="004F7BAE"/>
    <w:rsid w:val="00500401"/>
    <w:rsid w:val="0050070A"/>
    <w:rsid w:val="00500876"/>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0B32"/>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CCD"/>
    <w:rsid w:val="005542F9"/>
    <w:rsid w:val="00554A12"/>
    <w:rsid w:val="00554EA2"/>
    <w:rsid w:val="00555230"/>
    <w:rsid w:val="00555BDA"/>
    <w:rsid w:val="00556110"/>
    <w:rsid w:val="00556165"/>
    <w:rsid w:val="005567D1"/>
    <w:rsid w:val="00556938"/>
    <w:rsid w:val="00556BA9"/>
    <w:rsid w:val="00556EBA"/>
    <w:rsid w:val="00557176"/>
    <w:rsid w:val="00557B73"/>
    <w:rsid w:val="00557CF6"/>
    <w:rsid w:val="005601B8"/>
    <w:rsid w:val="005602D3"/>
    <w:rsid w:val="0056073C"/>
    <w:rsid w:val="00560B95"/>
    <w:rsid w:val="00561AE9"/>
    <w:rsid w:val="00561B79"/>
    <w:rsid w:val="00562641"/>
    <w:rsid w:val="00562823"/>
    <w:rsid w:val="00562927"/>
    <w:rsid w:val="00562BEE"/>
    <w:rsid w:val="00562C57"/>
    <w:rsid w:val="00563E1B"/>
    <w:rsid w:val="00564630"/>
    <w:rsid w:val="00564637"/>
    <w:rsid w:val="0056463E"/>
    <w:rsid w:val="00564D74"/>
    <w:rsid w:val="00565168"/>
    <w:rsid w:val="005654D3"/>
    <w:rsid w:val="005656E0"/>
    <w:rsid w:val="00565B5A"/>
    <w:rsid w:val="00565B78"/>
    <w:rsid w:val="00565E71"/>
    <w:rsid w:val="005664B7"/>
    <w:rsid w:val="00566D07"/>
    <w:rsid w:val="00566D20"/>
    <w:rsid w:val="00566E04"/>
    <w:rsid w:val="00567685"/>
    <w:rsid w:val="0057019D"/>
    <w:rsid w:val="0057036C"/>
    <w:rsid w:val="0057262E"/>
    <w:rsid w:val="00572853"/>
    <w:rsid w:val="00572D49"/>
    <w:rsid w:val="00573E71"/>
    <w:rsid w:val="0057423A"/>
    <w:rsid w:val="005743C2"/>
    <w:rsid w:val="00574B82"/>
    <w:rsid w:val="00574EF0"/>
    <w:rsid w:val="0057545A"/>
    <w:rsid w:val="0057571F"/>
    <w:rsid w:val="005758B4"/>
    <w:rsid w:val="00575DAA"/>
    <w:rsid w:val="0057639F"/>
    <w:rsid w:val="00576577"/>
    <w:rsid w:val="005775E8"/>
    <w:rsid w:val="0057774E"/>
    <w:rsid w:val="00577A46"/>
    <w:rsid w:val="00580417"/>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4C26"/>
    <w:rsid w:val="0058538A"/>
    <w:rsid w:val="0058575C"/>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D85"/>
    <w:rsid w:val="00593EF8"/>
    <w:rsid w:val="00594B88"/>
    <w:rsid w:val="00594DE2"/>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8B5"/>
    <w:rsid w:val="005A2B11"/>
    <w:rsid w:val="005A2FCF"/>
    <w:rsid w:val="005A3440"/>
    <w:rsid w:val="005A38D8"/>
    <w:rsid w:val="005A427D"/>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2E8"/>
    <w:rsid w:val="005B6842"/>
    <w:rsid w:val="005B6B22"/>
    <w:rsid w:val="005B6DB4"/>
    <w:rsid w:val="005B7F53"/>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4E4"/>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4FA"/>
    <w:rsid w:val="005D1AC1"/>
    <w:rsid w:val="005D21B8"/>
    <w:rsid w:val="005D2752"/>
    <w:rsid w:val="005D2A6E"/>
    <w:rsid w:val="005D2F7E"/>
    <w:rsid w:val="005D304E"/>
    <w:rsid w:val="005D3344"/>
    <w:rsid w:val="005D3479"/>
    <w:rsid w:val="005D3BC3"/>
    <w:rsid w:val="005D3BD5"/>
    <w:rsid w:val="005D4141"/>
    <w:rsid w:val="005D4710"/>
    <w:rsid w:val="005D5F39"/>
    <w:rsid w:val="005D65AD"/>
    <w:rsid w:val="005D6763"/>
    <w:rsid w:val="005D6E40"/>
    <w:rsid w:val="005D72DA"/>
    <w:rsid w:val="005D73FF"/>
    <w:rsid w:val="005D764F"/>
    <w:rsid w:val="005D7F05"/>
    <w:rsid w:val="005E0EAB"/>
    <w:rsid w:val="005E2165"/>
    <w:rsid w:val="005E22F3"/>
    <w:rsid w:val="005E375A"/>
    <w:rsid w:val="005E380B"/>
    <w:rsid w:val="005E3C28"/>
    <w:rsid w:val="005E3F3A"/>
    <w:rsid w:val="005E410B"/>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3DBE"/>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4CDF"/>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C1B"/>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5489"/>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57E00"/>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03C"/>
    <w:rsid w:val="00667922"/>
    <w:rsid w:val="00670F4A"/>
    <w:rsid w:val="00671029"/>
    <w:rsid w:val="00671194"/>
    <w:rsid w:val="00671BB1"/>
    <w:rsid w:val="006726FB"/>
    <w:rsid w:val="00672D5E"/>
    <w:rsid w:val="00672F1B"/>
    <w:rsid w:val="006730D3"/>
    <w:rsid w:val="0067385E"/>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06A8"/>
    <w:rsid w:val="006816E7"/>
    <w:rsid w:val="006828B9"/>
    <w:rsid w:val="00682AC9"/>
    <w:rsid w:val="00682B18"/>
    <w:rsid w:val="006838F2"/>
    <w:rsid w:val="006846EA"/>
    <w:rsid w:val="00684FD1"/>
    <w:rsid w:val="006853B1"/>
    <w:rsid w:val="00685CEE"/>
    <w:rsid w:val="00685D88"/>
    <w:rsid w:val="006866B5"/>
    <w:rsid w:val="006869AA"/>
    <w:rsid w:val="006869BC"/>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1F11"/>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5D9"/>
    <w:rsid w:val="006C1639"/>
    <w:rsid w:val="006C1693"/>
    <w:rsid w:val="006C16F4"/>
    <w:rsid w:val="006C1C0A"/>
    <w:rsid w:val="006C2714"/>
    <w:rsid w:val="006C287F"/>
    <w:rsid w:val="006C2C86"/>
    <w:rsid w:val="006C3139"/>
    <w:rsid w:val="006C34D1"/>
    <w:rsid w:val="006C384B"/>
    <w:rsid w:val="006C3AF1"/>
    <w:rsid w:val="006C3BC5"/>
    <w:rsid w:val="006C44D4"/>
    <w:rsid w:val="006C4DAF"/>
    <w:rsid w:val="006C4E89"/>
    <w:rsid w:val="006C4F3B"/>
    <w:rsid w:val="006C520D"/>
    <w:rsid w:val="006C5FC0"/>
    <w:rsid w:val="006C60BE"/>
    <w:rsid w:val="006C6146"/>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4EF4"/>
    <w:rsid w:val="006E52D9"/>
    <w:rsid w:val="006E57B4"/>
    <w:rsid w:val="006E6303"/>
    <w:rsid w:val="006E6D63"/>
    <w:rsid w:val="006E6DD9"/>
    <w:rsid w:val="006E7D53"/>
    <w:rsid w:val="006F04BD"/>
    <w:rsid w:val="006F1C0F"/>
    <w:rsid w:val="006F1DED"/>
    <w:rsid w:val="006F2759"/>
    <w:rsid w:val="006F2A91"/>
    <w:rsid w:val="006F2D33"/>
    <w:rsid w:val="006F2D7A"/>
    <w:rsid w:val="006F2FF5"/>
    <w:rsid w:val="006F379C"/>
    <w:rsid w:val="006F3B01"/>
    <w:rsid w:val="006F4220"/>
    <w:rsid w:val="006F69F6"/>
    <w:rsid w:val="006F6BCB"/>
    <w:rsid w:val="006F7104"/>
    <w:rsid w:val="006F73FC"/>
    <w:rsid w:val="006F778D"/>
    <w:rsid w:val="00701020"/>
    <w:rsid w:val="007011CA"/>
    <w:rsid w:val="00701265"/>
    <w:rsid w:val="00701AFC"/>
    <w:rsid w:val="007022EC"/>
    <w:rsid w:val="007028F0"/>
    <w:rsid w:val="00702A52"/>
    <w:rsid w:val="00702B79"/>
    <w:rsid w:val="00703563"/>
    <w:rsid w:val="007039E6"/>
    <w:rsid w:val="00703CB5"/>
    <w:rsid w:val="00703CE8"/>
    <w:rsid w:val="00704737"/>
    <w:rsid w:val="00704C1B"/>
    <w:rsid w:val="007059EA"/>
    <w:rsid w:val="00705C2C"/>
    <w:rsid w:val="00705D34"/>
    <w:rsid w:val="00705DD4"/>
    <w:rsid w:val="00706311"/>
    <w:rsid w:val="00706362"/>
    <w:rsid w:val="0070638A"/>
    <w:rsid w:val="007066EA"/>
    <w:rsid w:val="0070708F"/>
    <w:rsid w:val="00707769"/>
    <w:rsid w:val="007077B6"/>
    <w:rsid w:val="00707C1F"/>
    <w:rsid w:val="0071015D"/>
    <w:rsid w:val="00710906"/>
    <w:rsid w:val="007113ED"/>
    <w:rsid w:val="007117A9"/>
    <w:rsid w:val="00712157"/>
    <w:rsid w:val="00712433"/>
    <w:rsid w:val="00712590"/>
    <w:rsid w:val="00712C1D"/>
    <w:rsid w:val="00712E01"/>
    <w:rsid w:val="00712EA1"/>
    <w:rsid w:val="00713656"/>
    <w:rsid w:val="0071398B"/>
    <w:rsid w:val="00713AB4"/>
    <w:rsid w:val="00713E35"/>
    <w:rsid w:val="00714532"/>
    <w:rsid w:val="0071478D"/>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FBD"/>
    <w:rsid w:val="00734E3B"/>
    <w:rsid w:val="00735EAB"/>
    <w:rsid w:val="0073663C"/>
    <w:rsid w:val="0073689E"/>
    <w:rsid w:val="0073790B"/>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47"/>
    <w:rsid w:val="00755AE5"/>
    <w:rsid w:val="00756084"/>
    <w:rsid w:val="00756302"/>
    <w:rsid w:val="0075649A"/>
    <w:rsid w:val="007565FE"/>
    <w:rsid w:val="007566BB"/>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DA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457"/>
    <w:rsid w:val="00797573"/>
    <w:rsid w:val="00797622"/>
    <w:rsid w:val="00797CC4"/>
    <w:rsid w:val="00797CDB"/>
    <w:rsid w:val="007A1C6A"/>
    <w:rsid w:val="007A23C6"/>
    <w:rsid w:val="007A2523"/>
    <w:rsid w:val="007A2922"/>
    <w:rsid w:val="007A3312"/>
    <w:rsid w:val="007A42F5"/>
    <w:rsid w:val="007A5309"/>
    <w:rsid w:val="007A5338"/>
    <w:rsid w:val="007A559C"/>
    <w:rsid w:val="007A55C4"/>
    <w:rsid w:val="007A56AC"/>
    <w:rsid w:val="007A6721"/>
    <w:rsid w:val="007A69E1"/>
    <w:rsid w:val="007A6F5D"/>
    <w:rsid w:val="007A74BE"/>
    <w:rsid w:val="007B02E3"/>
    <w:rsid w:val="007B0AAB"/>
    <w:rsid w:val="007B0F4F"/>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929"/>
    <w:rsid w:val="007D6B92"/>
    <w:rsid w:val="007D7BA9"/>
    <w:rsid w:val="007D7F5B"/>
    <w:rsid w:val="007E051F"/>
    <w:rsid w:val="007E06EA"/>
    <w:rsid w:val="007E07DB"/>
    <w:rsid w:val="007E0CF1"/>
    <w:rsid w:val="007E16E5"/>
    <w:rsid w:val="007E19A6"/>
    <w:rsid w:val="007E19E9"/>
    <w:rsid w:val="007E1BDB"/>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507"/>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27F"/>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1EE"/>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27"/>
    <w:rsid w:val="00847392"/>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585C"/>
    <w:rsid w:val="00856573"/>
    <w:rsid w:val="008565AA"/>
    <w:rsid w:val="00857361"/>
    <w:rsid w:val="008579CB"/>
    <w:rsid w:val="0086023E"/>
    <w:rsid w:val="00860DDF"/>
    <w:rsid w:val="00861403"/>
    <w:rsid w:val="0086172F"/>
    <w:rsid w:val="00861EA4"/>
    <w:rsid w:val="00862057"/>
    <w:rsid w:val="008624EC"/>
    <w:rsid w:val="008625C9"/>
    <w:rsid w:val="008633F5"/>
    <w:rsid w:val="00864874"/>
    <w:rsid w:val="0086499C"/>
    <w:rsid w:val="00864D16"/>
    <w:rsid w:val="00864EF0"/>
    <w:rsid w:val="0086570D"/>
    <w:rsid w:val="00865D0F"/>
    <w:rsid w:val="00866C18"/>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2FFE"/>
    <w:rsid w:val="0087366D"/>
    <w:rsid w:val="00873815"/>
    <w:rsid w:val="00873FA6"/>
    <w:rsid w:val="00873FF8"/>
    <w:rsid w:val="008740BF"/>
    <w:rsid w:val="008745DF"/>
    <w:rsid w:val="0087478C"/>
    <w:rsid w:val="008749EF"/>
    <w:rsid w:val="00874E11"/>
    <w:rsid w:val="008759D2"/>
    <w:rsid w:val="008763E8"/>
    <w:rsid w:val="0087650A"/>
    <w:rsid w:val="00876557"/>
    <w:rsid w:val="008779B9"/>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4FF"/>
    <w:rsid w:val="0088791E"/>
    <w:rsid w:val="00887CAE"/>
    <w:rsid w:val="00890263"/>
    <w:rsid w:val="008905AE"/>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211"/>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A9E"/>
    <w:rsid w:val="008B2C26"/>
    <w:rsid w:val="008B3E1B"/>
    <w:rsid w:val="008B4899"/>
    <w:rsid w:val="008B4DF1"/>
    <w:rsid w:val="008B634B"/>
    <w:rsid w:val="008B6764"/>
    <w:rsid w:val="008B6856"/>
    <w:rsid w:val="008B769A"/>
    <w:rsid w:val="008C06B8"/>
    <w:rsid w:val="008C0758"/>
    <w:rsid w:val="008C0ADB"/>
    <w:rsid w:val="008C0E2E"/>
    <w:rsid w:val="008C19DB"/>
    <w:rsid w:val="008C1AF5"/>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0C7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2EB"/>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152"/>
    <w:rsid w:val="00913EA4"/>
    <w:rsid w:val="00915910"/>
    <w:rsid w:val="009160C5"/>
    <w:rsid w:val="0091646A"/>
    <w:rsid w:val="009178F1"/>
    <w:rsid w:val="00920056"/>
    <w:rsid w:val="009207FE"/>
    <w:rsid w:val="00921438"/>
    <w:rsid w:val="009214F6"/>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AEF"/>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7B"/>
    <w:rsid w:val="009446B4"/>
    <w:rsid w:val="00944A28"/>
    <w:rsid w:val="00944A94"/>
    <w:rsid w:val="00945CD2"/>
    <w:rsid w:val="00945D93"/>
    <w:rsid w:val="00945EB7"/>
    <w:rsid w:val="009462D4"/>
    <w:rsid w:val="00946416"/>
    <w:rsid w:val="0094658C"/>
    <w:rsid w:val="0094698A"/>
    <w:rsid w:val="00947363"/>
    <w:rsid w:val="0094798C"/>
    <w:rsid w:val="00947EF6"/>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13AE"/>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62E"/>
    <w:rsid w:val="0098168D"/>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A93"/>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D58"/>
    <w:rsid w:val="009A6F0F"/>
    <w:rsid w:val="009A757C"/>
    <w:rsid w:val="009A76A0"/>
    <w:rsid w:val="009A7701"/>
    <w:rsid w:val="009A780F"/>
    <w:rsid w:val="009A7858"/>
    <w:rsid w:val="009A78D4"/>
    <w:rsid w:val="009A7E24"/>
    <w:rsid w:val="009B074A"/>
    <w:rsid w:val="009B0FBD"/>
    <w:rsid w:val="009B1066"/>
    <w:rsid w:val="009B1397"/>
    <w:rsid w:val="009B1430"/>
    <w:rsid w:val="009B1B24"/>
    <w:rsid w:val="009B1C6B"/>
    <w:rsid w:val="009B1D71"/>
    <w:rsid w:val="009B2046"/>
    <w:rsid w:val="009B225A"/>
    <w:rsid w:val="009B235C"/>
    <w:rsid w:val="009B25D0"/>
    <w:rsid w:val="009B264D"/>
    <w:rsid w:val="009B2A57"/>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4F7B"/>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1E6E"/>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47CB"/>
    <w:rsid w:val="009F5E66"/>
    <w:rsid w:val="009F5FBA"/>
    <w:rsid w:val="009F6066"/>
    <w:rsid w:val="009F60EB"/>
    <w:rsid w:val="009F6867"/>
    <w:rsid w:val="009F6AA5"/>
    <w:rsid w:val="009F7A8D"/>
    <w:rsid w:val="009F7F58"/>
    <w:rsid w:val="00A00C2F"/>
    <w:rsid w:val="00A00C65"/>
    <w:rsid w:val="00A010A7"/>
    <w:rsid w:val="00A016AF"/>
    <w:rsid w:val="00A029F4"/>
    <w:rsid w:val="00A037E2"/>
    <w:rsid w:val="00A058BE"/>
    <w:rsid w:val="00A059B5"/>
    <w:rsid w:val="00A05B0B"/>
    <w:rsid w:val="00A06056"/>
    <w:rsid w:val="00A0688C"/>
    <w:rsid w:val="00A06913"/>
    <w:rsid w:val="00A07CED"/>
    <w:rsid w:val="00A07D55"/>
    <w:rsid w:val="00A10499"/>
    <w:rsid w:val="00A1198A"/>
    <w:rsid w:val="00A120F3"/>
    <w:rsid w:val="00A12A7A"/>
    <w:rsid w:val="00A12E40"/>
    <w:rsid w:val="00A13222"/>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22D"/>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3B7"/>
    <w:rsid w:val="00A3753E"/>
    <w:rsid w:val="00A37AE0"/>
    <w:rsid w:val="00A40903"/>
    <w:rsid w:val="00A40B61"/>
    <w:rsid w:val="00A40F3F"/>
    <w:rsid w:val="00A41381"/>
    <w:rsid w:val="00A414BF"/>
    <w:rsid w:val="00A41DC0"/>
    <w:rsid w:val="00A41DCD"/>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73"/>
    <w:rsid w:val="00A55AF8"/>
    <w:rsid w:val="00A60698"/>
    <w:rsid w:val="00A608E7"/>
    <w:rsid w:val="00A60E14"/>
    <w:rsid w:val="00A60F6E"/>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7BE"/>
    <w:rsid w:val="00A73A1B"/>
    <w:rsid w:val="00A73D14"/>
    <w:rsid w:val="00A73F7E"/>
    <w:rsid w:val="00A73F80"/>
    <w:rsid w:val="00A74CFC"/>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0B2"/>
    <w:rsid w:val="00A82130"/>
    <w:rsid w:val="00A82200"/>
    <w:rsid w:val="00A82495"/>
    <w:rsid w:val="00A82567"/>
    <w:rsid w:val="00A826AE"/>
    <w:rsid w:val="00A82DC0"/>
    <w:rsid w:val="00A82EF3"/>
    <w:rsid w:val="00A8313C"/>
    <w:rsid w:val="00A84170"/>
    <w:rsid w:val="00A84C38"/>
    <w:rsid w:val="00A84FD0"/>
    <w:rsid w:val="00A85731"/>
    <w:rsid w:val="00A85C03"/>
    <w:rsid w:val="00A85E99"/>
    <w:rsid w:val="00A86607"/>
    <w:rsid w:val="00A8679F"/>
    <w:rsid w:val="00A86F0E"/>
    <w:rsid w:val="00A878F9"/>
    <w:rsid w:val="00A87C61"/>
    <w:rsid w:val="00A87D1B"/>
    <w:rsid w:val="00A9023E"/>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0E0"/>
    <w:rsid w:val="00AA2106"/>
    <w:rsid w:val="00AA23A8"/>
    <w:rsid w:val="00AA252D"/>
    <w:rsid w:val="00AA2855"/>
    <w:rsid w:val="00AA2A9E"/>
    <w:rsid w:val="00AA2FB1"/>
    <w:rsid w:val="00AA318A"/>
    <w:rsid w:val="00AA33D0"/>
    <w:rsid w:val="00AA3868"/>
    <w:rsid w:val="00AA3C73"/>
    <w:rsid w:val="00AA4724"/>
    <w:rsid w:val="00AA55DE"/>
    <w:rsid w:val="00AA60F4"/>
    <w:rsid w:val="00AA670E"/>
    <w:rsid w:val="00AA676A"/>
    <w:rsid w:val="00AA69E3"/>
    <w:rsid w:val="00AA7776"/>
    <w:rsid w:val="00AA7B79"/>
    <w:rsid w:val="00AA7BCB"/>
    <w:rsid w:val="00AA7DC2"/>
    <w:rsid w:val="00AB0123"/>
    <w:rsid w:val="00AB08D7"/>
    <w:rsid w:val="00AB1553"/>
    <w:rsid w:val="00AB1809"/>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1AB"/>
    <w:rsid w:val="00AC133E"/>
    <w:rsid w:val="00AC1415"/>
    <w:rsid w:val="00AC1A93"/>
    <w:rsid w:val="00AC1C83"/>
    <w:rsid w:val="00AC1DB1"/>
    <w:rsid w:val="00AC2338"/>
    <w:rsid w:val="00AC277F"/>
    <w:rsid w:val="00AC29EF"/>
    <w:rsid w:val="00AC2F85"/>
    <w:rsid w:val="00AC3B49"/>
    <w:rsid w:val="00AC3FA1"/>
    <w:rsid w:val="00AC4139"/>
    <w:rsid w:val="00AC4855"/>
    <w:rsid w:val="00AC4F24"/>
    <w:rsid w:val="00AC53F0"/>
    <w:rsid w:val="00AC55E8"/>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A88"/>
    <w:rsid w:val="00AD4B66"/>
    <w:rsid w:val="00AD5316"/>
    <w:rsid w:val="00AD5576"/>
    <w:rsid w:val="00AD57A8"/>
    <w:rsid w:val="00AD5953"/>
    <w:rsid w:val="00AD5CC6"/>
    <w:rsid w:val="00AD5CEB"/>
    <w:rsid w:val="00AD5F11"/>
    <w:rsid w:val="00AD7026"/>
    <w:rsid w:val="00AD7182"/>
    <w:rsid w:val="00AD782F"/>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128"/>
    <w:rsid w:val="00AE64AC"/>
    <w:rsid w:val="00AE6A37"/>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514"/>
    <w:rsid w:val="00AF77F6"/>
    <w:rsid w:val="00AF7AB9"/>
    <w:rsid w:val="00AF7FD7"/>
    <w:rsid w:val="00B004A4"/>
    <w:rsid w:val="00B008AC"/>
    <w:rsid w:val="00B00DA6"/>
    <w:rsid w:val="00B011D5"/>
    <w:rsid w:val="00B01269"/>
    <w:rsid w:val="00B0144E"/>
    <w:rsid w:val="00B015E4"/>
    <w:rsid w:val="00B01604"/>
    <w:rsid w:val="00B01B58"/>
    <w:rsid w:val="00B0257E"/>
    <w:rsid w:val="00B02AEE"/>
    <w:rsid w:val="00B02CB1"/>
    <w:rsid w:val="00B03701"/>
    <w:rsid w:val="00B0441A"/>
    <w:rsid w:val="00B04DFB"/>
    <w:rsid w:val="00B05017"/>
    <w:rsid w:val="00B05733"/>
    <w:rsid w:val="00B05998"/>
    <w:rsid w:val="00B05AB9"/>
    <w:rsid w:val="00B05B00"/>
    <w:rsid w:val="00B06077"/>
    <w:rsid w:val="00B0680D"/>
    <w:rsid w:val="00B06A21"/>
    <w:rsid w:val="00B072DC"/>
    <w:rsid w:val="00B07FB8"/>
    <w:rsid w:val="00B10A43"/>
    <w:rsid w:val="00B10FB5"/>
    <w:rsid w:val="00B11A35"/>
    <w:rsid w:val="00B12E28"/>
    <w:rsid w:val="00B142C9"/>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7F6"/>
    <w:rsid w:val="00B269AD"/>
    <w:rsid w:val="00B26D2C"/>
    <w:rsid w:val="00B26F9C"/>
    <w:rsid w:val="00B27393"/>
    <w:rsid w:val="00B307C0"/>
    <w:rsid w:val="00B30C90"/>
    <w:rsid w:val="00B31095"/>
    <w:rsid w:val="00B31242"/>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6E9F"/>
    <w:rsid w:val="00B47309"/>
    <w:rsid w:val="00B47812"/>
    <w:rsid w:val="00B50977"/>
    <w:rsid w:val="00B50B42"/>
    <w:rsid w:val="00B50E2F"/>
    <w:rsid w:val="00B515CC"/>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426"/>
    <w:rsid w:val="00B61484"/>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67EA2"/>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77FB2"/>
    <w:rsid w:val="00B803CA"/>
    <w:rsid w:val="00B80833"/>
    <w:rsid w:val="00B80A33"/>
    <w:rsid w:val="00B80DBC"/>
    <w:rsid w:val="00B80F31"/>
    <w:rsid w:val="00B81329"/>
    <w:rsid w:val="00B81A75"/>
    <w:rsid w:val="00B82331"/>
    <w:rsid w:val="00B8373D"/>
    <w:rsid w:val="00B839BC"/>
    <w:rsid w:val="00B84C25"/>
    <w:rsid w:val="00B84D6E"/>
    <w:rsid w:val="00B84FDB"/>
    <w:rsid w:val="00B8541F"/>
    <w:rsid w:val="00B8564B"/>
    <w:rsid w:val="00B85CCA"/>
    <w:rsid w:val="00B85D6C"/>
    <w:rsid w:val="00B85E1F"/>
    <w:rsid w:val="00B8659A"/>
    <w:rsid w:val="00B868FE"/>
    <w:rsid w:val="00B86A55"/>
    <w:rsid w:val="00B876E2"/>
    <w:rsid w:val="00B87951"/>
    <w:rsid w:val="00B9005B"/>
    <w:rsid w:val="00B90BD0"/>
    <w:rsid w:val="00B91320"/>
    <w:rsid w:val="00B91935"/>
    <w:rsid w:val="00B9201D"/>
    <w:rsid w:val="00B920E0"/>
    <w:rsid w:val="00B92347"/>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5D5"/>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3E87"/>
    <w:rsid w:val="00BA4ED5"/>
    <w:rsid w:val="00BA5B65"/>
    <w:rsid w:val="00BA5B6C"/>
    <w:rsid w:val="00BA64BE"/>
    <w:rsid w:val="00BA6E77"/>
    <w:rsid w:val="00BA7064"/>
    <w:rsid w:val="00BA77B4"/>
    <w:rsid w:val="00BA7B37"/>
    <w:rsid w:val="00BB13C2"/>
    <w:rsid w:val="00BB1B2F"/>
    <w:rsid w:val="00BB1F66"/>
    <w:rsid w:val="00BB23E7"/>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074"/>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080E"/>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748"/>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7AA"/>
    <w:rsid w:val="00C12A84"/>
    <w:rsid w:val="00C12DF5"/>
    <w:rsid w:val="00C1326F"/>
    <w:rsid w:val="00C134A4"/>
    <w:rsid w:val="00C14CC8"/>
    <w:rsid w:val="00C15406"/>
    <w:rsid w:val="00C15901"/>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0CD"/>
    <w:rsid w:val="00C261D3"/>
    <w:rsid w:val="00C2623D"/>
    <w:rsid w:val="00C263F1"/>
    <w:rsid w:val="00C26F31"/>
    <w:rsid w:val="00C27679"/>
    <w:rsid w:val="00C27BE7"/>
    <w:rsid w:val="00C3034D"/>
    <w:rsid w:val="00C31760"/>
    <w:rsid w:val="00C31BCF"/>
    <w:rsid w:val="00C322C5"/>
    <w:rsid w:val="00C32994"/>
    <w:rsid w:val="00C32D32"/>
    <w:rsid w:val="00C337ED"/>
    <w:rsid w:val="00C3399B"/>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A0B"/>
    <w:rsid w:val="00C45C7E"/>
    <w:rsid w:val="00C45E20"/>
    <w:rsid w:val="00C4695B"/>
    <w:rsid w:val="00C47369"/>
    <w:rsid w:val="00C4752A"/>
    <w:rsid w:val="00C4780E"/>
    <w:rsid w:val="00C47920"/>
    <w:rsid w:val="00C47E51"/>
    <w:rsid w:val="00C503CB"/>
    <w:rsid w:val="00C506AA"/>
    <w:rsid w:val="00C5078D"/>
    <w:rsid w:val="00C50C02"/>
    <w:rsid w:val="00C513B4"/>
    <w:rsid w:val="00C5185F"/>
    <w:rsid w:val="00C51BF8"/>
    <w:rsid w:val="00C52EF1"/>
    <w:rsid w:val="00C535D4"/>
    <w:rsid w:val="00C53E10"/>
    <w:rsid w:val="00C54242"/>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0A1F"/>
    <w:rsid w:val="00C81261"/>
    <w:rsid w:val="00C8159E"/>
    <w:rsid w:val="00C817AF"/>
    <w:rsid w:val="00C829D9"/>
    <w:rsid w:val="00C82BE1"/>
    <w:rsid w:val="00C82D8F"/>
    <w:rsid w:val="00C82FED"/>
    <w:rsid w:val="00C833AA"/>
    <w:rsid w:val="00C836BA"/>
    <w:rsid w:val="00C8397E"/>
    <w:rsid w:val="00C83BDA"/>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1ADB"/>
    <w:rsid w:val="00C924BB"/>
    <w:rsid w:val="00C926CD"/>
    <w:rsid w:val="00C92B05"/>
    <w:rsid w:val="00C92DA5"/>
    <w:rsid w:val="00C92E17"/>
    <w:rsid w:val="00C93F94"/>
    <w:rsid w:val="00C9400E"/>
    <w:rsid w:val="00C945F4"/>
    <w:rsid w:val="00C94844"/>
    <w:rsid w:val="00C94A66"/>
    <w:rsid w:val="00C94E85"/>
    <w:rsid w:val="00C95579"/>
    <w:rsid w:val="00C959FD"/>
    <w:rsid w:val="00C95C35"/>
    <w:rsid w:val="00C95EF4"/>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2FAC"/>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E0C"/>
    <w:rsid w:val="00CB2F0A"/>
    <w:rsid w:val="00CB3CB4"/>
    <w:rsid w:val="00CB3F22"/>
    <w:rsid w:val="00CB4ABF"/>
    <w:rsid w:val="00CB55FF"/>
    <w:rsid w:val="00CB5926"/>
    <w:rsid w:val="00CB64FB"/>
    <w:rsid w:val="00CB6DCD"/>
    <w:rsid w:val="00CB6E35"/>
    <w:rsid w:val="00CC0170"/>
    <w:rsid w:val="00CC02F2"/>
    <w:rsid w:val="00CC065F"/>
    <w:rsid w:val="00CC0BC0"/>
    <w:rsid w:val="00CC1413"/>
    <w:rsid w:val="00CC1573"/>
    <w:rsid w:val="00CC1B2D"/>
    <w:rsid w:val="00CC2156"/>
    <w:rsid w:val="00CC2333"/>
    <w:rsid w:val="00CC25A9"/>
    <w:rsid w:val="00CC2DB1"/>
    <w:rsid w:val="00CC31DE"/>
    <w:rsid w:val="00CC40E5"/>
    <w:rsid w:val="00CC41A2"/>
    <w:rsid w:val="00CC4726"/>
    <w:rsid w:val="00CC4B9E"/>
    <w:rsid w:val="00CC545D"/>
    <w:rsid w:val="00CC5633"/>
    <w:rsid w:val="00CC57C6"/>
    <w:rsid w:val="00CC5FA4"/>
    <w:rsid w:val="00CC656D"/>
    <w:rsid w:val="00CC6734"/>
    <w:rsid w:val="00CC68EE"/>
    <w:rsid w:val="00CC6A6C"/>
    <w:rsid w:val="00CC6E96"/>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F8F"/>
    <w:rsid w:val="00CD6538"/>
    <w:rsid w:val="00CD66CB"/>
    <w:rsid w:val="00CD73C1"/>
    <w:rsid w:val="00CD7E51"/>
    <w:rsid w:val="00CD7E93"/>
    <w:rsid w:val="00CD7ED1"/>
    <w:rsid w:val="00CE0671"/>
    <w:rsid w:val="00CE0AEB"/>
    <w:rsid w:val="00CE0C94"/>
    <w:rsid w:val="00CE0D01"/>
    <w:rsid w:val="00CE156E"/>
    <w:rsid w:val="00CE1ED6"/>
    <w:rsid w:val="00CE23A4"/>
    <w:rsid w:val="00CE2BB8"/>
    <w:rsid w:val="00CE2E90"/>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889"/>
    <w:rsid w:val="00CE7CC2"/>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4E4C"/>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C4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4C73"/>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01A"/>
    <w:rsid w:val="00D9145B"/>
    <w:rsid w:val="00D91A5A"/>
    <w:rsid w:val="00D91D02"/>
    <w:rsid w:val="00D92630"/>
    <w:rsid w:val="00D9276B"/>
    <w:rsid w:val="00D938C3"/>
    <w:rsid w:val="00D93902"/>
    <w:rsid w:val="00D9410B"/>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5B7"/>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63E7"/>
    <w:rsid w:val="00DB675D"/>
    <w:rsid w:val="00DB7D08"/>
    <w:rsid w:val="00DC038D"/>
    <w:rsid w:val="00DC08E1"/>
    <w:rsid w:val="00DC13B6"/>
    <w:rsid w:val="00DC1556"/>
    <w:rsid w:val="00DC1C9B"/>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5E"/>
    <w:rsid w:val="00DC5BC2"/>
    <w:rsid w:val="00DC5E23"/>
    <w:rsid w:val="00DC5EDF"/>
    <w:rsid w:val="00DC6736"/>
    <w:rsid w:val="00DC6B63"/>
    <w:rsid w:val="00DC6C95"/>
    <w:rsid w:val="00DC7343"/>
    <w:rsid w:val="00DC7A6C"/>
    <w:rsid w:val="00DD02CE"/>
    <w:rsid w:val="00DD044B"/>
    <w:rsid w:val="00DD05D1"/>
    <w:rsid w:val="00DD107B"/>
    <w:rsid w:val="00DD19F5"/>
    <w:rsid w:val="00DD1DBD"/>
    <w:rsid w:val="00DD2C2C"/>
    <w:rsid w:val="00DD2C71"/>
    <w:rsid w:val="00DD3B94"/>
    <w:rsid w:val="00DD3FEB"/>
    <w:rsid w:val="00DD4722"/>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E5C"/>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054"/>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B45"/>
    <w:rsid w:val="00E13E43"/>
    <w:rsid w:val="00E13EED"/>
    <w:rsid w:val="00E14DEA"/>
    <w:rsid w:val="00E14E35"/>
    <w:rsid w:val="00E152A2"/>
    <w:rsid w:val="00E15D51"/>
    <w:rsid w:val="00E160EA"/>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058"/>
    <w:rsid w:val="00E41993"/>
    <w:rsid w:val="00E41EDE"/>
    <w:rsid w:val="00E4201F"/>
    <w:rsid w:val="00E43067"/>
    <w:rsid w:val="00E4336A"/>
    <w:rsid w:val="00E4347B"/>
    <w:rsid w:val="00E434E5"/>
    <w:rsid w:val="00E43CC1"/>
    <w:rsid w:val="00E443B3"/>
    <w:rsid w:val="00E44443"/>
    <w:rsid w:val="00E444F5"/>
    <w:rsid w:val="00E44586"/>
    <w:rsid w:val="00E447EA"/>
    <w:rsid w:val="00E44BD7"/>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B2F"/>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75E"/>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602"/>
    <w:rsid w:val="00EA19FC"/>
    <w:rsid w:val="00EA1FF3"/>
    <w:rsid w:val="00EA2529"/>
    <w:rsid w:val="00EA329B"/>
    <w:rsid w:val="00EA408D"/>
    <w:rsid w:val="00EA4777"/>
    <w:rsid w:val="00EA5284"/>
    <w:rsid w:val="00EA619F"/>
    <w:rsid w:val="00EA6B6D"/>
    <w:rsid w:val="00EA726E"/>
    <w:rsid w:val="00EA7642"/>
    <w:rsid w:val="00EB02A5"/>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0DE8"/>
    <w:rsid w:val="00EC245D"/>
    <w:rsid w:val="00EC2748"/>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4E7"/>
    <w:rsid w:val="00EE082F"/>
    <w:rsid w:val="00EE0DDF"/>
    <w:rsid w:val="00EE0F73"/>
    <w:rsid w:val="00EE11D2"/>
    <w:rsid w:val="00EE13EC"/>
    <w:rsid w:val="00EE1449"/>
    <w:rsid w:val="00EE1697"/>
    <w:rsid w:val="00EE1BF3"/>
    <w:rsid w:val="00EE300D"/>
    <w:rsid w:val="00EE3456"/>
    <w:rsid w:val="00EE3842"/>
    <w:rsid w:val="00EE47B3"/>
    <w:rsid w:val="00EE4BE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1F8"/>
    <w:rsid w:val="00EF7543"/>
    <w:rsid w:val="00EF7932"/>
    <w:rsid w:val="00EF7CFD"/>
    <w:rsid w:val="00EF7E6E"/>
    <w:rsid w:val="00F00345"/>
    <w:rsid w:val="00F00C18"/>
    <w:rsid w:val="00F00C2C"/>
    <w:rsid w:val="00F015CC"/>
    <w:rsid w:val="00F01603"/>
    <w:rsid w:val="00F01C62"/>
    <w:rsid w:val="00F02520"/>
    <w:rsid w:val="00F02F4A"/>
    <w:rsid w:val="00F03016"/>
    <w:rsid w:val="00F048AE"/>
    <w:rsid w:val="00F04EF2"/>
    <w:rsid w:val="00F05631"/>
    <w:rsid w:val="00F05929"/>
    <w:rsid w:val="00F0617F"/>
    <w:rsid w:val="00F064D6"/>
    <w:rsid w:val="00F0680F"/>
    <w:rsid w:val="00F069CD"/>
    <w:rsid w:val="00F0769A"/>
    <w:rsid w:val="00F07FCB"/>
    <w:rsid w:val="00F106C7"/>
    <w:rsid w:val="00F10911"/>
    <w:rsid w:val="00F114C7"/>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17DA0"/>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A3D"/>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4900"/>
    <w:rsid w:val="00F44E6D"/>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2DB"/>
    <w:rsid w:val="00F504BE"/>
    <w:rsid w:val="00F508DD"/>
    <w:rsid w:val="00F50CC1"/>
    <w:rsid w:val="00F51B4B"/>
    <w:rsid w:val="00F5238B"/>
    <w:rsid w:val="00F52808"/>
    <w:rsid w:val="00F52AFD"/>
    <w:rsid w:val="00F52C38"/>
    <w:rsid w:val="00F53AB5"/>
    <w:rsid w:val="00F53F40"/>
    <w:rsid w:val="00F542CE"/>
    <w:rsid w:val="00F549BC"/>
    <w:rsid w:val="00F54A26"/>
    <w:rsid w:val="00F555C1"/>
    <w:rsid w:val="00F555F1"/>
    <w:rsid w:val="00F565B0"/>
    <w:rsid w:val="00F57043"/>
    <w:rsid w:val="00F57D76"/>
    <w:rsid w:val="00F600CB"/>
    <w:rsid w:val="00F602AC"/>
    <w:rsid w:val="00F60717"/>
    <w:rsid w:val="00F61065"/>
    <w:rsid w:val="00F6107F"/>
    <w:rsid w:val="00F617ED"/>
    <w:rsid w:val="00F625B2"/>
    <w:rsid w:val="00F628EA"/>
    <w:rsid w:val="00F62CF9"/>
    <w:rsid w:val="00F62F9F"/>
    <w:rsid w:val="00F635E1"/>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74F"/>
    <w:rsid w:val="00F71AB3"/>
    <w:rsid w:val="00F71C51"/>
    <w:rsid w:val="00F7207B"/>
    <w:rsid w:val="00F720DA"/>
    <w:rsid w:val="00F7242A"/>
    <w:rsid w:val="00F72BF1"/>
    <w:rsid w:val="00F72FD6"/>
    <w:rsid w:val="00F730C1"/>
    <w:rsid w:val="00F737A9"/>
    <w:rsid w:val="00F740B7"/>
    <w:rsid w:val="00F740E3"/>
    <w:rsid w:val="00F74CCD"/>
    <w:rsid w:val="00F74D81"/>
    <w:rsid w:val="00F7500E"/>
    <w:rsid w:val="00F75A91"/>
    <w:rsid w:val="00F7619D"/>
    <w:rsid w:val="00F76725"/>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1D12"/>
    <w:rsid w:val="00F9224D"/>
    <w:rsid w:val="00F92490"/>
    <w:rsid w:val="00F929BC"/>
    <w:rsid w:val="00F92F98"/>
    <w:rsid w:val="00F930A6"/>
    <w:rsid w:val="00F930F2"/>
    <w:rsid w:val="00F9333C"/>
    <w:rsid w:val="00F93948"/>
    <w:rsid w:val="00F93D1E"/>
    <w:rsid w:val="00F94805"/>
    <w:rsid w:val="00F9492D"/>
    <w:rsid w:val="00F94E06"/>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0E41"/>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C31"/>
    <w:rsid w:val="00FC7E20"/>
    <w:rsid w:val="00FD0722"/>
    <w:rsid w:val="00FD0BCD"/>
    <w:rsid w:val="00FD1288"/>
    <w:rsid w:val="00FD15AB"/>
    <w:rsid w:val="00FD1F76"/>
    <w:rsid w:val="00FD2666"/>
    <w:rsid w:val="00FD2C3F"/>
    <w:rsid w:val="00FD30A3"/>
    <w:rsid w:val="00FD30C6"/>
    <w:rsid w:val="00FD32C6"/>
    <w:rsid w:val="00FD3706"/>
    <w:rsid w:val="00FD38E2"/>
    <w:rsid w:val="00FD4385"/>
    <w:rsid w:val="00FD4CF8"/>
    <w:rsid w:val="00FD52A0"/>
    <w:rsid w:val="00FD583D"/>
    <w:rsid w:val="00FD5DF7"/>
    <w:rsid w:val="00FD692A"/>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370"/>
    <w:rsid w:val="00FF2E49"/>
    <w:rsid w:val="00FF3963"/>
    <w:rsid w:val="00FF3AFF"/>
    <w:rsid w:val="00FF41F9"/>
    <w:rsid w:val="00FF4206"/>
    <w:rsid w:val="00FF42F2"/>
    <w:rsid w:val="00FF4667"/>
    <w:rsid w:val="00FF4C2D"/>
    <w:rsid w:val="00FF4D91"/>
    <w:rsid w:val="00FF50CF"/>
    <w:rsid w:val="00FF5241"/>
    <w:rsid w:val="00FF532B"/>
    <w:rsid w:val="00FF579E"/>
    <w:rsid w:val="00FF58BF"/>
    <w:rsid w:val="00FF65D5"/>
    <w:rsid w:val="00FF69C9"/>
    <w:rsid w:val="00FF6A35"/>
    <w:rsid w:val="00FF6CAE"/>
    <w:rsid w:val="00FF6D35"/>
    <w:rsid w:val="00FF6D3E"/>
    <w:rsid w:val="00FF6E87"/>
    <w:rsid w:val="00FF6F87"/>
    <w:rsid w:val="00FF6FE9"/>
    <w:rsid w:val="00FF702B"/>
    <w:rsid w:val="00FF737E"/>
    <w:rsid w:val="00FF7803"/>
    <w:rsid w:val="00FF7D96"/>
    <w:rsid w:val="00FF7FE9"/>
    <w:rsid w:val="133FC0DB"/>
    <w:rsid w:val="44A7CB4C"/>
    <w:rsid w:val="463F4DD3"/>
    <w:rsid w:val="49E45979"/>
    <w:rsid w:val="59C78C12"/>
    <w:rsid w:val="6D232B75"/>
    <w:rsid w:val="70140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3E9125D5-0CAF-46F2-BE0F-604FC98A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aliases w:val="Bulleted list,Bullet 1,Bullet list,breifing heading,List 1,Recommendation,1 heading,DDM Gen Text,List Paragraph1,List Paragraph11"/>
    <w:basedOn w:val="Normal"/>
    <w:link w:val="ListParagraphChar"/>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 w:type="paragraph" w:customStyle="1" w:styleId="Body">
    <w:name w:val="_Body"/>
    <w:link w:val="BodyChar"/>
    <w:autoRedefine/>
    <w:qFormat/>
    <w:rsid w:val="009713AE"/>
    <w:pPr>
      <w:ind w:right="5245"/>
      <w:jc w:val="both"/>
    </w:pPr>
    <w:rPr>
      <w:rFonts w:eastAsiaTheme="minorEastAsia" w:cstheme="minorHAnsi"/>
      <w:lang w:eastAsia="en-US"/>
    </w:rPr>
  </w:style>
  <w:style w:type="character" w:customStyle="1" w:styleId="BodyChar">
    <w:name w:val="_Body Char"/>
    <w:basedOn w:val="DefaultParagraphFont"/>
    <w:link w:val="Body"/>
    <w:rsid w:val="006C4F3B"/>
    <w:rPr>
      <w:rFonts w:eastAsiaTheme="minorEastAsia" w:cstheme="minorHAnsi"/>
      <w:lang w:eastAsia="en-US"/>
    </w:rPr>
  </w:style>
  <w:style w:type="paragraph" w:customStyle="1" w:styleId="BodyText100ThemeColour">
    <w:name w:val="Body Text 100% Theme Colour"/>
    <w:basedOn w:val="BodyText"/>
    <w:qFormat/>
    <w:rsid w:val="0027403A"/>
    <w:pPr>
      <w:spacing w:before="60"/>
    </w:pPr>
    <w:rPr>
      <w:color w:val="B3272F" w:themeColor="accent1"/>
      <w:lang w:eastAsia="en-US"/>
    </w:rPr>
  </w:style>
  <w:style w:type="character" w:customStyle="1" w:styleId="ListParagraphChar">
    <w:name w:val="List Paragraph Char"/>
    <w:aliases w:val="Bulleted list Char,Bullet 1 Char,Bullet list Char,breifing heading Char,List 1 Char,Recommendation Char,1 heading Char,DDM Gen Text Char,List Paragraph1 Char,List Paragraph11 Char"/>
    <w:link w:val="ListParagraph"/>
    <w:uiPriority w:val="34"/>
    <w:rsid w:val="0027403A"/>
  </w:style>
  <w:style w:type="paragraph" w:customStyle="1" w:styleId="dotpointindented">
    <w:name w:val="dot point indented"/>
    <w:basedOn w:val="Normal"/>
    <w:qFormat/>
    <w:rsid w:val="0027403A"/>
    <w:pPr>
      <w:spacing w:before="113" w:after="113"/>
      <w:jc w:val="both"/>
    </w:pPr>
    <w:rPr>
      <w:rFonts w:ascii="Calibri" w:hAnsi="Calibri" w:cs="Arial"/>
      <w:sz w:val="22"/>
      <w:szCs w:val="22"/>
      <w:lang w:eastAsia="en-US"/>
    </w:rPr>
  </w:style>
  <w:style w:type="character" w:customStyle="1" w:styleId="Imprint">
    <w:name w:val="Imprint"/>
    <w:basedOn w:val="DefaultParagraphFont"/>
    <w:rsid w:val="0027403A"/>
    <w:rPr>
      <w:rFonts w:ascii="Arial" w:eastAsiaTheme="minorHAnsi"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footer" Target="footer2.xml"/><Relationship Id="rId34" Type="http://schemas.openxmlformats.org/officeDocument/2006/relationships/hyperlink" Target="file:///C:/Users/fionadurante/Downloads/deeca.vic.gov.au"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emf"/><Relationship Id="rId63"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1.png"/><Relationship Id="rId11" Type="http://schemas.openxmlformats.org/officeDocument/2006/relationships/settings" Target="settings.xml"/><Relationship Id="rId24" Type="http://schemas.openxmlformats.org/officeDocument/2006/relationships/image" Target="media/image6.sv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hyperlink" Target="mailto:customer.service@delwp.vic.gov.au" TargetMode="External"/><Relationship Id="rId5" Type="http://schemas.openxmlformats.org/officeDocument/2006/relationships/customXml" Target="../customXml/item5.xml"/><Relationship Id="rId61" Type="http://schemas.openxmlformats.org/officeDocument/2006/relationships/hyperlink" Target="mailto:sally.kenny@deeca.vic.gov.au" TargetMode="External"/><Relationship Id="rId19" Type="http://schemas.openxmlformats.org/officeDocument/2006/relationships/header" Target="header1.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file:///C:/Users/fionadurante/Downloads/deeca.vic.gov.au"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mailto:customer.service@delwp.vic.gov.au" TargetMode="External"/><Relationship Id="rId64"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hyperlink" Target="http://www.relayservice.com.au" TargetMode="External"/><Relationship Id="rId20" Type="http://schemas.openxmlformats.org/officeDocument/2006/relationships/footer" Target="footer1.xml"/><Relationship Id="rId41" Type="http://schemas.openxmlformats.org/officeDocument/2006/relationships/image" Target="media/image20.jpe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hyperlink" Target="http://www.relayservice.com.au" TargetMode="External"/><Relationship Id="rId10" Type="http://schemas.openxmlformats.org/officeDocument/2006/relationships/styles" Target="styles.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mailto:claire.moxham@deeca.vic.gov.au" TargetMode="External"/><Relationship Id="rId4" Type="http://schemas.openxmlformats.org/officeDocument/2006/relationships/customXml" Target="../customXml/item4.xml"/><Relationship Id="rId9"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0DF69E36D64D6BB452F60A6175A187"/>
        <w:category>
          <w:name w:val="General"/>
          <w:gallery w:val="placeholder"/>
        </w:category>
        <w:types>
          <w:type w:val="bbPlcHdr"/>
        </w:types>
        <w:behaviors>
          <w:behavior w:val="content"/>
        </w:behaviors>
        <w:guid w:val="{10CF682E-548C-45E7-877A-5D6FB0786036}"/>
      </w:docPartPr>
      <w:docPartBody>
        <w:p w:rsidR="00A60F6E" w:rsidRDefault="00A60F6E">
          <w:pPr>
            <w:pStyle w:val="330DF69E36D64D6BB452F60A6175A187"/>
          </w:pPr>
          <w:r w:rsidRPr="000C4F86">
            <w:rPr>
              <w:rStyle w:val="PlaceholderText"/>
            </w:rPr>
            <w:t>[Title]</w:t>
          </w:r>
        </w:p>
      </w:docPartBody>
    </w:docPart>
    <w:docPart>
      <w:docPartPr>
        <w:name w:val="869D546C2C224E508E78103C2D1F1F57"/>
        <w:category>
          <w:name w:val="General"/>
          <w:gallery w:val="placeholder"/>
        </w:category>
        <w:types>
          <w:type w:val="bbPlcHdr"/>
        </w:types>
        <w:behaviors>
          <w:behavior w:val="content"/>
        </w:behaviors>
        <w:guid w:val="{7B32A86E-6717-4F3E-A24C-61BC6A8448ED}"/>
      </w:docPartPr>
      <w:docPartBody>
        <w:p w:rsidR="00A60F6E" w:rsidRDefault="00A60F6E">
          <w:pPr>
            <w:pStyle w:val="869D546C2C224E508E78103C2D1F1F57"/>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VIC"/>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027BB2"/>
    <w:rsid w:val="00036D1D"/>
    <w:rsid w:val="00115FF7"/>
    <w:rsid w:val="00121FAD"/>
    <w:rsid w:val="0014377A"/>
    <w:rsid w:val="001D31B3"/>
    <w:rsid w:val="0027605E"/>
    <w:rsid w:val="002C0024"/>
    <w:rsid w:val="002F45F5"/>
    <w:rsid w:val="003545C5"/>
    <w:rsid w:val="004B3D94"/>
    <w:rsid w:val="00557B73"/>
    <w:rsid w:val="00580417"/>
    <w:rsid w:val="0066703C"/>
    <w:rsid w:val="00702B79"/>
    <w:rsid w:val="00743E48"/>
    <w:rsid w:val="00755A47"/>
    <w:rsid w:val="00765154"/>
    <w:rsid w:val="007F6507"/>
    <w:rsid w:val="00851DEB"/>
    <w:rsid w:val="0094467B"/>
    <w:rsid w:val="00A60F6E"/>
    <w:rsid w:val="00AB68DB"/>
    <w:rsid w:val="00AE6128"/>
    <w:rsid w:val="00B61484"/>
    <w:rsid w:val="00B67EA2"/>
    <w:rsid w:val="00CF1237"/>
    <w:rsid w:val="00DC1C9B"/>
    <w:rsid w:val="00F52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30DF69E36D64D6BB452F60A6175A187">
    <w:name w:val="330DF69E36D64D6BB452F60A6175A187"/>
  </w:style>
  <w:style w:type="paragraph" w:customStyle="1" w:styleId="869D546C2C224E508E78103C2D1F1F57">
    <w:name w:val="869D546C2C224E508E78103C2D1F1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35</Value>
      <Value>105</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DOCID93-2134419499-4368</_dlc_DocId>
    <_dlc_DocIdUrl xmlns="a5f32de4-e402-4188-b034-e71ca7d22e54">
      <Url>https://delwpvicgovau.sharepoint.com/sites/ecm_93/_layouts/15/DocIdRedir.aspx?ID=DOCID93-2134419499-4368</Url>
      <Description>DOCID93-2134419499-4368</Description>
    </_dlc_DocIdUrl>
    <Client xmlns="57a316c4-ebe2-4ec5-a1e9-8440a967cea0">Parks Vic</Client>
    <ProjName xmlns="9fd47c19-1c4a-4d7d-b342-c10cef269344" xsi:nil="true"/>
    <b9b43b809ea4445880dbf70bb9849525 xmlns="9fd47c19-1c4a-4d7d-b342-c10cef269344">
      <Terms xmlns="http://schemas.microsoft.com/office/infopath/2007/PartnerControls"/>
    </b9b43b809ea4445880dbf70bb9849525>
    <DLCPolicyLabelValue xmlns="05aa45cf-ed89-4733-97a8-db4ce5c51511">Version 0.42</DLCPolicyLabelValue>
    <g91c59fb10974fa1a03160ad8386f0f4 xmlns="9fd47c19-1c4a-4d7d-b342-c10cef269344">
      <Terms xmlns="http://schemas.microsoft.com/office/infopath/2007/PartnerControls"/>
    </g91c59fb10974fa1a03160ad8386f0f4>
    <Project_Phase xmlns="9fd47c19-1c4a-4d7d-b342-c10cef269344" xsi:nil="true"/>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cf76f155ced4ddcb4097134ff3c332f xmlns="57a316c4-ebe2-4ec5-a1e9-8440a967cea0">
      <Terms xmlns="http://schemas.microsoft.com/office/infopath/2007/PartnerControls"/>
    </lcf76f155ced4ddcb4097134ff3c332f>
    <DLCPolicyLabelClientValue xmlns="05aa45cf-ed89-4733-97a8-db4ce5c51511">Version {_UIVersionString}</DLCPolicyLabelClientValue>
    <ProjectLead xmlns="57a316c4-ebe2-4ec5-a1e9-8440a967cea0">
      <UserInfo>
        <DisplayName>Sally A Kenny (DEECA)</DisplayName>
        <AccountId>88</AccountId>
        <AccountType/>
      </UserInfo>
      <UserInfo>
        <DisplayName>Claire M Moxham (DEECA)</DisplayName>
        <AccountId>21</AccountId>
        <AccountType/>
      </UserInfo>
    </ProjectLead>
    <_dlc_DocIdPersistId xmlns="a5f32de4-e402-4188-b034-e71ca7d22e54" xsi:nil="true"/>
    <FileType xmlns="57a316c4-ebe2-4ec5-a1e9-8440a967cea0">Communications</FileType>
    <DLCPolicyLabelLock xmlns="05aa45cf-ed89-4733-97a8-db4ce5c51511" xsi:nil="true"/>
    <ProjectStatus xmlns="57a316c4-ebe2-4ec5-a1e9-8440a967cea0">Active</ProjectStatus>
    <_dlc_Exempt xmlns="http://schemas.microsoft.com/sharepoint/v3" xsi:nil="true"/>
    <CMInumber xmlns="57a316c4-ebe2-4ec5-a1e9-8440a967cea0" xsi:nil="true"/>
    <SharedWithUsers xmlns="58bbc721-9bed-401d-a4b5-1cf2eb04139e">
      <UserInfo>
        <DisplayName>Penelope R Jordan (DEECA)</DisplayName>
        <AccountId>2286</AccountId>
        <AccountType/>
      </UserInfo>
      <UserInfo>
        <DisplayName>Frank Amtstaetter (DEECA)</DisplayName>
        <AccountId>54</AccountId>
        <AccountType/>
      </UserInfo>
      <UserInfo>
        <DisplayName>Matthew J Jones (DEECA)</DisplayName>
        <AccountId>76</AccountId>
        <AccountType/>
      </UserInfo>
      <UserInfo>
        <DisplayName>Ruby E Stoios (DEECA)</DisplayName>
        <AccountId>5221</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0845B4D2DE87E4EB28F6B3F66C9EA64" ma:contentTypeVersion="227" ma:contentTypeDescription="All project related information. The library can be used to manage multiple projects." ma:contentTypeScope="" ma:versionID="5517cce378840f4ed0b9a25f935eb72e">
  <xsd:schema xmlns:xsd="http://www.w3.org/2001/XMLSchema" xmlns:xs="http://www.w3.org/2001/XMLSchema" xmlns:p="http://schemas.microsoft.com/office/2006/metadata/properties" xmlns:ns1="http://schemas.microsoft.com/sharepoint/v3" xmlns:ns2="9fd47c19-1c4a-4d7d-b342-c10cef269344" xmlns:ns3="57a316c4-ebe2-4ec5-a1e9-8440a967cea0" xmlns:ns4="a5f32de4-e402-4188-b034-e71ca7d22e54" xmlns:ns5="05aa45cf-ed89-4733-97a8-db4ce5c51511" xmlns:ns6="58bbc721-9bed-401d-a4b5-1cf2eb04139e" targetNamespace="http://schemas.microsoft.com/office/2006/metadata/properties" ma:root="true" ma:fieldsID="749b2bfddf80ac1373153f01f7374986" ns1:_="" ns2:_="" ns3:_="" ns4:_="" ns5:_="" ns6:_="">
    <xsd:import namespace="http://schemas.microsoft.com/sharepoint/v3"/>
    <xsd:import namespace="9fd47c19-1c4a-4d7d-b342-c10cef269344"/>
    <xsd:import namespace="57a316c4-ebe2-4ec5-a1e9-8440a967cea0"/>
    <xsd:import namespace="a5f32de4-e402-4188-b034-e71ca7d22e54"/>
    <xsd:import namespace="05aa45cf-ed89-4733-97a8-db4ce5c51511"/>
    <xsd:import namespace="58bbc721-9bed-401d-a4b5-1cf2eb04139e"/>
    <xsd:element name="properties">
      <xsd:complexType>
        <xsd:sequence>
          <xsd:element name="documentManagement">
            <xsd:complexType>
              <xsd:all>
                <xsd:element ref="ns3:FileType" minOccurs="0"/>
                <xsd:element ref="ns3:ProjectLead" minOccurs="0"/>
                <xsd:element ref="ns3:CMInumber" minOccurs="0"/>
                <xsd:element ref="ns3:Client" minOccurs="0"/>
                <xsd:element ref="ns4:_dlc_DocId" minOccurs="0"/>
                <xsd:element ref="ns4:_dlc_DocIdUrl" minOccurs="0"/>
                <xsd:element ref="ns4: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DLCPolicyLabelClientValue" minOccurs="0"/>
                <xsd:element ref="ns5:DLCPolicyLabelLock" minOccurs="0"/>
                <xsd:element ref="ns1:_dlc_Exempt" minOccurs="0"/>
                <xsd:element ref="ns5:DLCPolicyLabelValue" minOccurs="0"/>
                <xsd:element ref="ns2:ProjName" minOccurs="0"/>
                <xsd:element ref="ns2:Project_Phase" minOccurs="0"/>
                <xsd:element ref="ns3:MediaServiceMetadata" minOccurs="0"/>
                <xsd:element ref="ns3:MediaServiceFastMetadata" minOccurs="0"/>
                <xsd:element ref="ns6:SharedWithUsers" minOccurs="0"/>
                <xsd:element ref="ns6:SharedWithDetails" minOccurs="0"/>
                <xsd:element ref="ns3:lcf76f155ced4ddcb4097134ff3c332f" minOccurs="0"/>
                <xsd:element ref="ns3:MediaServiceDateTaken" minOccurs="0"/>
                <xsd:element ref="ns3:MediaServiceGenerationTime" minOccurs="0"/>
                <xsd:element ref="ns3:MediaServiceEventHashCode" minOccurs="0"/>
                <xsd:element ref="ns3:ProjectStatus"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0"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Project_Phase" ma:index="31"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schema>
  <xsd:schema xmlns:xsd="http://www.w3.org/2001/XMLSchema" xmlns:xs="http://www.w3.org/2001/XMLSchema" xmlns:dms="http://schemas.microsoft.com/office/2006/documentManagement/types" xmlns:pc="http://schemas.microsoft.com/office/infopath/2007/PartnerControls" targetNamespace="57a316c4-ebe2-4ec5-a1e9-8440a967cea0" elementFormDefault="qualified">
    <xsd:import namespace="http://schemas.microsoft.com/office/2006/documentManagement/types"/>
    <xsd:import namespace="http://schemas.microsoft.com/office/infopath/2007/PartnerControls"/>
    <xsd:element name="FileType" ma:index="3" nillable="true" ma:displayName="Category" ma:format="Dropdown" ma:internalName="FileType" ma:readOnly="false">
      <xsd:simpleType>
        <xsd:union memberTypes="dms:Text">
          <xsd:simpleType>
            <xsd:restriction base="dms:Choice">
              <xsd:enumeration value="Admin"/>
              <xsd:enumeration value="Fieldwork"/>
              <xsd:enumeration value="Report"/>
              <xsd:enumeration value="Data"/>
              <xsd:enumeration value="References"/>
              <xsd:enumeration value="Communications &amp; Presentations"/>
              <xsd:enumeration value="Procurement"/>
            </xsd:restriction>
          </xsd:simpleType>
        </xsd:union>
      </xsd:simpleType>
    </xsd:element>
    <xsd:element name="ProjectLead" ma:index="4" nillable="true" ma:displayName="Project Lead" ma:format="Dropdown" ma:list="UserInfo" ma:SharePointGroup="0" ma:internalName="ProjectLead"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Inumber" ma:index="5" nillable="true" ma:displayName="CMI number" ma:format="Dropdown" ma:internalName="CMInumber" ma:readOnly="false">
      <xsd:simpleType>
        <xsd:restriction base="dms:Text">
          <xsd:maxLength value="255"/>
        </xsd:restriction>
      </xsd:simpleType>
    </xsd:element>
    <xsd:element name="Client" ma:index="6" nillable="true" ma:displayName="Partner/Co-Investor" ma:format="Dropdown" ma:internalName="Client" ma:readOnly="false">
      <xsd:simpleType>
        <xsd:union memberTypes="dms:Text">
          <xsd:simpleType>
            <xsd:restriction base="dms:Choice">
              <xsd:enumeration value="MDBA"/>
              <xsd:enumeration value="DAWE"/>
              <xsd:enumeration value="Latrobe Uni"/>
              <xsd:enumeration value="Zoos Vic"/>
            </xsd:restriction>
          </xsd:simpleType>
        </xsd:union>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ProjectStatus" ma:index="42" nillable="true" ma:displayName="Project Status" ma:default="Active" ma:description="Either: 1) Project is in progress - active 2) Project is completed or cancelled - closed" ma:format="Dropdown" ma:internalName="ProjectStatus">
      <xsd:simpleType>
        <xsd:restriction base="dms:Choice">
          <xsd:enumeration value="Active"/>
          <xsd:enumeration value="Closed"/>
        </xsd:restriction>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Location" ma:index="4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hidden="true" ma:internalName="DLCPolicyLabel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SharedWithUsers" ma:index="3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10AF440A-8ED1-47A6-A902-FCB634FCDDFB}">
  <ds:schemaRefs>
    <ds:schemaRef ds:uri="Microsoft.SharePoint.Taxonomy.ContentTypeSync"/>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57a316c4-ebe2-4ec5-a1e9-8440a967cea0"/>
    <ds:schemaRef ds:uri="05aa45cf-ed89-4733-97a8-db4ce5c51511"/>
    <ds:schemaRef ds:uri="http://schemas.microsoft.com/sharepoint/v3"/>
    <ds:schemaRef ds:uri="58bbc721-9bed-401d-a4b5-1cf2eb04139e"/>
  </ds:schemaRefs>
</ds:datastoreItem>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3EF9F618-03FE-424D-A5D1-26C3D4FA6B85}">
  <ds:schemaRefs>
    <ds:schemaRef ds:uri="office.server.policy"/>
  </ds:schemaRefs>
</ds:datastoreItem>
</file>

<file path=customXml/itemProps7.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8.xml><?xml version="1.0" encoding="utf-8"?>
<ds:datastoreItem xmlns:ds="http://schemas.openxmlformats.org/officeDocument/2006/customXml" ds:itemID="{F3644292-CB4A-4D55-9ACE-570B3E8FEC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57a316c4-ebe2-4ec5-a1e9-8440a967cea0"/>
    <ds:schemaRef ds:uri="a5f32de4-e402-4188-b034-e71ca7d22e54"/>
    <ds:schemaRef ds:uri="05aa45cf-ed89-4733-97a8-db4ce5c51511"/>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Factsheet.dotm</Template>
  <TotalTime>0</TotalTime>
  <Pages>4</Pages>
  <Words>1263</Words>
  <Characters>7201</Characters>
  <Application>Microsoft Office Word</Application>
  <DocSecurity>8</DocSecurity>
  <Lines>60</Lines>
  <Paragraphs>16</Paragraphs>
  <ScaleCrop>false</ScaleCrop>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Semi-arid Woodlands</dc:title>
  <dc:subject>Defining vegetation condition</dc:subject>
  <dc:creator>Fiona</dc:creator>
  <cp:keywords/>
  <dc:description/>
  <cp:lastModifiedBy>Ruby E Stoios (DEECA)</cp:lastModifiedBy>
  <cp:revision>3</cp:revision>
  <cp:lastPrinted>2022-06-17T02:14:00Z</cp:lastPrinted>
  <dcterms:created xsi:type="dcterms:W3CDTF">2025-02-06T01:18:00Z</dcterms:created>
  <dcterms:modified xsi:type="dcterms:W3CDTF">2025-02-06T05:18:00Z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0x0101009298E819CE1EBB4F8D2096B3E0F0C2911D00D0845B4D2DE87E4EB28F6B3F66C9EA64</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2023-05-11T05:51:37Z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52a55e6e-78b1-484a-9242-dafbdb0d8192</vt:lpwstr>
  </property>
  <property fmtid="{D5CDD505-2E9C-101B-9397-08002B2CF9AE}" pid="12" name="MSIP_Label_4257e2ab-f512-40e2-9c9a-c64247360765_ContentBits">
    <vt:lpwstr>2</vt:lpwstr>
  </property>
  <property fmtid="{D5CDD505-2E9C-101B-9397-08002B2CF9AE}" pid="13" name="Section">
    <vt:lpwstr/>
  </property>
  <property fmtid="{D5CDD505-2E9C-101B-9397-08002B2CF9AE}" pid="14" name="Sub-Section">
    <vt:lpwstr/>
  </property>
  <property fmtid="{D5CDD505-2E9C-101B-9397-08002B2CF9AE}" pid="15" name="Agency">
    <vt:lpwstr>360;#Department of Energy, Environment and Climate Action|6ec2007c-62f7-4367-85b3-4db3e85c504f</vt:lpwstr>
  </property>
  <property fmtid="{D5CDD505-2E9C-101B-9397-08002B2CF9AE}" pid="16" name="Branch">
    <vt:lpwstr>7;#Arthur Rylah Institute|40bc2e25-0176-4bcf-8522-e378037ace7d</vt:lpwstr>
  </property>
  <property fmtid="{D5CDD505-2E9C-101B-9397-08002B2CF9AE}" pid="17" name="Copyright Licence Name">
    <vt:lpwstr/>
  </property>
  <property fmtid="{D5CDD505-2E9C-101B-9397-08002B2CF9AE}" pid="18" name="Division">
    <vt:lpwstr>5;#Biodiversity|a369ff78-9705-4b66-a29c-499bde0c7988</vt:lpwstr>
  </property>
  <property fmtid="{D5CDD505-2E9C-101B-9397-08002B2CF9AE}" pid="19" name="Document type">
    <vt:lpwstr/>
  </property>
  <property fmtid="{D5CDD505-2E9C-101B-9397-08002B2CF9AE}" pid="20" name="Records Classification">
    <vt:lpwstr/>
  </property>
  <property fmtid="{D5CDD505-2E9C-101B-9397-08002B2CF9AE}" pid="21" name="Location Type">
    <vt:lpwstr/>
  </property>
  <property fmtid="{D5CDD505-2E9C-101B-9397-08002B2CF9AE}" pid="22" name="Dissemination Limiting Marker">
    <vt:lpwstr>35;#None|cc223d34-0ee9-4df6-81c7-2f6860593f8f</vt:lpwstr>
  </property>
  <property fmtid="{D5CDD505-2E9C-101B-9397-08002B2CF9AE}" pid="23" name="Group1">
    <vt:lpwstr>14;#Environment, Climate Action and First Peoples|b90772f5-2afa-408f-b8b8-93ad6baba774</vt:lpwstr>
  </property>
  <property fmtid="{D5CDD505-2E9C-101B-9397-08002B2CF9AE}" pid="24" name="Security Classification">
    <vt:lpwstr>3;#Unclassified|7fa379f4-4aba-4692-ab80-7d39d3a23cf4</vt:lpwstr>
  </property>
  <property fmtid="{D5CDD505-2E9C-101B-9397-08002B2CF9AE}" pid="25" name="lcf76f155ced4ddcb4097134ff3c332f">
    <vt:lpwstr/>
  </property>
  <property fmtid="{D5CDD505-2E9C-101B-9397-08002B2CF9AE}" pid="26" name="Copyright License Type">
    <vt:lpwstr/>
  </property>
  <property fmtid="{D5CDD505-2E9C-101B-9397-08002B2CF9AE}" pid="27" name="_dlc_DocIdItemGuid">
    <vt:lpwstr>292caa65-4b89-4e03-ad19-23ad6eb81afa</vt:lpwstr>
  </property>
  <property fmtid="{D5CDD505-2E9C-101B-9397-08002B2CF9AE}" pid="28" name="SharedWithUsers">
    <vt:lpwstr>2286;#Penelope R Jordan (DEECA);#54;#Frank Amtstaetter (DEECA);#76;#Matthew J Jones (DEECA);#5221;#Ruby E Stoios (DEECA)</vt:lpwstr>
  </property>
  <property fmtid="{D5CDD505-2E9C-101B-9397-08002B2CF9AE}" pid="29" name="Department Document Type">
    <vt:lpwstr/>
  </property>
  <property fmtid="{D5CDD505-2E9C-101B-9397-08002B2CF9AE}" pid="30" name="Record Purpose">
    <vt:lpwstr/>
  </property>
  <property fmtid="{D5CDD505-2E9C-101B-9397-08002B2CF9AE}" pid="31" name="Records Class Project">
    <vt:lpwstr>105;#Project Governance|dcc8b15d-be2a-4ec9-8ccc-52ee5f7fec59</vt:lpwstr>
  </property>
  <property fmtid="{D5CDD505-2E9C-101B-9397-08002B2CF9AE}" pid="32" name="_docset_NoMedatataSyncRequired">
    <vt:lpwstr>False</vt:lpwstr>
  </property>
  <property fmtid="{D5CDD505-2E9C-101B-9397-08002B2CF9AE}" pid="33" name="Records_x0020_Class_x0020_Project">
    <vt:lpwstr>105;#Project Governance|dcc8b15d-be2a-4ec9-8ccc-52ee5f7fec59</vt:lpwstr>
  </property>
  <property fmtid="{D5CDD505-2E9C-101B-9397-08002B2CF9AE}" pid="34" name="Security_x0020_Classification">
    <vt:lpwstr>3;#Unclassified|7fa379f4-4aba-4692-ab80-7d39d3a23cf4</vt:lpwstr>
  </property>
  <property fmtid="{D5CDD505-2E9C-101B-9397-08002B2CF9AE}" pid="35" name="Record_x0020_Purpose">
    <vt:lpwstr/>
  </property>
  <property fmtid="{D5CDD505-2E9C-101B-9397-08002B2CF9AE}" pid="36" name="Department_x0020_Document_x0020_Type">
    <vt:lpwstr/>
  </property>
  <property fmtid="{D5CDD505-2E9C-101B-9397-08002B2CF9AE}" pid="37" name="Dissemination_x0020_Limiting_x0020_Marker">
    <vt:lpwstr>35;#None|cc223d34-0ee9-4df6-81c7-2f6860593f8f</vt:lpwstr>
  </property>
</Properties>
</file>